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80" w:rsidRPr="00655380" w:rsidRDefault="00655380" w:rsidP="00655380">
      <w:pPr>
        <w:keepNext/>
        <w:autoSpaceDE w:val="0"/>
        <w:autoSpaceDN w:val="0"/>
        <w:jc w:val="center"/>
        <w:outlineLvl w:val="0"/>
      </w:pPr>
      <w:r>
        <w:rPr>
          <w:noProof/>
        </w:rPr>
        <w:drawing>
          <wp:anchor distT="0" distB="0" distL="114300" distR="114300" simplePos="0" relativeHeight="251661312" behindDoc="0" locked="0" layoutInCell="1" allowOverlap="1">
            <wp:simplePos x="0" y="0"/>
            <wp:positionH relativeFrom="column">
              <wp:posOffset>2720340</wp:posOffset>
            </wp:positionH>
            <wp:positionV relativeFrom="paragraph">
              <wp:posOffset>-39370</wp:posOffset>
            </wp:positionV>
            <wp:extent cx="685800" cy="762000"/>
            <wp:effectExtent l="0" t="0" r="0" b="0"/>
            <wp:wrapSquare wrapText="right"/>
            <wp:docPr id="2" name="Рисунок 2" descr="Описание: Описание: 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цвет с в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pic:spPr>
                </pic:pic>
              </a:graphicData>
            </a:graphic>
          </wp:anchor>
        </w:drawing>
      </w:r>
    </w:p>
    <w:p w:rsidR="00655380" w:rsidRPr="00655380" w:rsidRDefault="00655380" w:rsidP="00655380">
      <w:pPr>
        <w:keepNext/>
        <w:autoSpaceDE w:val="0"/>
        <w:autoSpaceDN w:val="0"/>
        <w:jc w:val="center"/>
        <w:outlineLvl w:val="0"/>
      </w:pPr>
    </w:p>
    <w:p w:rsidR="00655380" w:rsidRPr="00655380" w:rsidRDefault="00655380" w:rsidP="00655380">
      <w:pPr>
        <w:keepNext/>
        <w:autoSpaceDE w:val="0"/>
        <w:autoSpaceDN w:val="0"/>
        <w:jc w:val="center"/>
        <w:outlineLvl w:val="0"/>
      </w:pPr>
    </w:p>
    <w:p w:rsidR="00655380" w:rsidRDefault="00655380" w:rsidP="00655380">
      <w:pPr>
        <w:keepNext/>
        <w:autoSpaceDE w:val="0"/>
        <w:autoSpaceDN w:val="0"/>
        <w:jc w:val="center"/>
        <w:outlineLvl w:val="0"/>
      </w:pPr>
    </w:p>
    <w:p w:rsidR="00655380" w:rsidRPr="00655380" w:rsidRDefault="00655380" w:rsidP="00655380">
      <w:pPr>
        <w:keepNext/>
        <w:autoSpaceDE w:val="0"/>
        <w:autoSpaceDN w:val="0"/>
        <w:jc w:val="center"/>
        <w:outlineLvl w:val="0"/>
      </w:pPr>
    </w:p>
    <w:p w:rsidR="00655380" w:rsidRPr="00655380" w:rsidRDefault="00655380" w:rsidP="00655380">
      <w:pPr>
        <w:keepNext/>
        <w:autoSpaceDE w:val="0"/>
        <w:autoSpaceDN w:val="0"/>
        <w:jc w:val="center"/>
        <w:outlineLvl w:val="0"/>
      </w:pPr>
      <w:r w:rsidRPr="00655380">
        <w:t>РОССИЙСКАЯ ФЕДЕРАЦИЯ</w:t>
      </w:r>
    </w:p>
    <w:p w:rsidR="00655380" w:rsidRPr="00655380" w:rsidRDefault="00655380" w:rsidP="00655380">
      <w:pPr>
        <w:keepNext/>
        <w:autoSpaceDN w:val="0"/>
        <w:jc w:val="center"/>
        <w:outlineLvl w:val="0"/>
        <w:rPr>
          <w:rFonts w:eastAsia="Arial Unicode MS"/>
        </w:rPr>
      </w:pPr>
      <w:r w:rsidRPr="00655380">
        <w:rPr>
          <w:rFonts w:eastAsia="Arial Unicode MS"/>
        </w:rPr>
        <w:t>ИРКУТСКАЯ ОБЛАСТЬ</w:t>
      </w:r>
    </w:p>
    <w:p w:rsidR="00655380" w:rsidRPr="00655380" w:rsidRDefault="00655380" w:rsidP="00655380">
      <w:pPr>
        <w:keepNext/>
        <w:autoSpaceDN w:val="0"/>
        <w:jc w:val="center"/>
        <w:outlineLvl w:val="0"/>
        <w:rPr>
          <w:rFonts w:eastAsia="Arial Unicode MS"/>
          <w:sz w:val="28"/>
        </w:rPr>
      </w:pPr>
      <w:r w:rsidRPr="00655380">
        <w:rPr>
          <w:rFonts w:eastAsia="Arial Unicode MS"/>
        </w:rPr>
        <w:t>КАЗАЧИНСКО-ЛЕНСКИЙ РАЙОН</w:t>
      </w:r>
    </w:p>
    <w:p w:rsidR="00655380" w:rsidRPr="00655380" w:rsidRDefault="00655380" w:rsidP="00655380">
      <w:pPr>
        <w:keepNext/>
        <w:tabs>
          <w:tab w:val="left" w:pos="9900"/>
        </w:tabs>
        <w:autoSpaceDE w:val="0"/>
        <w:autoSpaceDN w:val="0"/>
        <w:ind w:right="21"/>
        <w:jc w:val="center"/>
        <w:outlineLvl w:val="0"/>
      </w:pPr>
      <w:r w:rsidRPr="00655380">
        <w:t>МАГИСТРАЛЬНИНСКОЕ МУНИЦИПАЛЬНОЕ ОБРАЗОВАНИЕ</w:t>
      </w:r>
    </w:p>
    <w:p w:rsidR="00655380" w:rsidRPr="00655380" w:rsidRDefault="00655380" w:rsidP="00655380">
      <w:pPr>
        <w:keepNext/>
        <w:autoSpaceDE w:val="0"/>
        <w:autoSpaceDN w:val="0"/>
        <w:jc w:val="center"/>
        <w:outlineLvl w:val="0"/>
        <w:rPr>
          <w:sz w:val="28"/>
          <w:szCs w:val="28"/>
        </w:rPr>
      </w:pPr>
      <w:r w:rsidRPr="00655380">
        <w:rPr>
          <w:sz w:val="28"/>
          <w:szCs w:val="28"/>
        </w:rPr>
        <w:t>ДУМА</w:t>
      </w:r>
    </w:p>
    <w:p w:rsidR="00655380" w:rsidRPr="00655380" w:rsidRDefault="00655380" w:rsidP="00655380">
      <w:pPr>
        <w:keepNext/>
        <w:autoSpaceDE w:val="0"/>
        <w:autoSpaceDN w:val="0"/>
        <w:jc w:val="center"/>
        <w:outlineLvl w:val="0"/>
        <w:rPr>
          <w:sz w:val="28"/>
          <w:szCs w:val="28"/>
        </w:rPr>
      </w:pPr>
      <w:r w:rsidRPr="00655380">
        <w:rPr>
          <w:sz w:val="28"/>
          <w:szCs w:val="28"/>
        </w:rPr>
        <w:t>МАГИСТРАЛЬНИНСКОГО ГОРОДСКОГО ПОСЕЛЕНИЯ</w:t>
      </w:r>
    </w:p>
    <w:p w:rsidR="00655380" w:rsidRPr="00655380" w:rsidRDefault="00655380" w:rsidP="00655380"/>
    <w:p w:rsidR="00655380" w:rsidRPr="00655380" w:rsidRDefault="00655380" w:rsidP="00655380">
      <w:pPr>
        <w:keepNext/>
        <w:autoSpaceDE w:val="0"/>
        <w:autoSpaceDN w:val="0"/>
        <w:jc w:val="center"/>
        <w:outlineLvl w:val="1"/>
        <w:rPr>
          <w:b/>
          <w:sz w:val="32"/>
        </w:rPr>
      </w:pPr>
      <w:r w:rsidRPr="00655380">
        <w:rPr>
          <w:b/>
          <w:sz w:val="32"/>
        </w:rPr>
        <w:t>РЕШЕНИЕ</w:t>
      </w:r>
    </w:p>
    <w:p w:rsidR="00655380" w:rsidRPr="00655380" w:rsidRDefault="00655380" w:rsidP="00655380">
      <w:pPr>
        <w:jc w:val="center"/>
      </w:pPr>
      <w:r w:rsidRPr="00655380">
        <w:t>п. Магистральный</w:t>
      </w:r>
    </w:p>
    <w:p w:rsidR="00655380" w:rsidRPr="00655380" w:rsidRDefault="00655380" w:rsidP="00655380">
      <w:pPr>
        <w:jc w:val="center"/>
      </w:pPr>
    </w:p>
    <w:p w:rsidR="00655380" w:rsidRPr="00655380" w:rsidRDefault="00655380" w:rsidP="00655380">
      <w:pPr>
        <w:rPr>
          <w:b/>
          <w:u w:val="single"/>
        </w:rPr>
      </w:pPr>
      <w:r w:rsidRPr="00655380">
        <w:rPr>
          <w:b/>
          <w:u w:val="single"/>
        </w:rPr>
        <w:t xml:space="preserve">от </w:t>
      </w:r>
      <w:r w:rsidR="003B66D6">
        <w:rPr>
          <w:b/>
          <w:u w:val="single"/>
        </w:rPr>
        <w:t xml:space="preserve">11 апреля </w:t>
      </w:r>
      <w:r w:rsidRPr="00655380">
        <w:rPr>
          <w:b/>
          <w:u w:val="single"/>
        </w:rPr>
        <w:t>202</w:t>
      </w:r>
      <w:r>
        <w:rPr>
          <w:b/>
          <w:u w:val="single"/>
        </w:rPr>
        <w:t>3</w:t>
      </w:r>
      <w:r w:rsidRPr="00655380">
        <w:rPr>
          <w:b/>
          <w:u w:val="single"/>
        </w:rPr>
        <w:t xml:space="preserve"> года №</w:t>
      </w:r>
      <w:r w:rsidR="003B16F5">
        <w:rPr>
          <w:b/>
          <w:u w:val="single"/>
        </w:rPr>
        <w:t xml:space="preserve"> 42</w:t>
      </w:r>
    </w:p>
    <w:p w:rsidR="00655380" w:rsidRPr="00655380" w:rsidRDefault="00655380" w:rsidP="00655380">
      <w:r w:rsidRPr="00655380">
        <w:t>┌                                                                                  ┐</w:t>
      </w:r>
    </w:p>
    <w:p w:rsidR="00655380" w:rsidRPr="00655380" w:rsidRDefault="00655380" w:rsidP="00655380">
      <w:pPr>
        <w:tabs>
          <w:tab w:val="left" w:pos="5103"/>
        </w:tabs>
        <w:ind w:left="142" w:right="4252"/>
        <w:jc w:val="both"/>
      </w:pPr>
      <w:r w:rsidRPr="00655380">
        <w:t>Об опубликовании проекта решения Думы Магистральнинского городского поселения «О внесении изменений и дополнений в Устав Магистральнинского муниципального образования», утверждении Порядка учета предложений по проекту и участия граждан в его обсуждении</w:t>
      </w:r>
    </w:p>
    <w:p w:rsidR="00655380" w:rsidRPr="00655380" w:rsidRDefault="00655380" w:rsidP="00655380"/>
    <w:p w:rsidR="00655380" w:rsidRPr="00655380" w:rsidRDefault="00655380" w:rsidP="00655380">
      <w:pPr>
        <w:ind w:right="-1" w:firstLine="709"/>
        <w:jc w:val="both"/>
      </w:pPr>
      <w:r w:rsidRPr="00655380">
        <w:t>В целях обеспечения учета предложений по проекту решения Думы Магистральнинского городского поселения «О внесении изменений и дополнений в Устав Магистральнинского муниципального образования», а также участия граждан в его обсуждении, на основании статей 28, 44 Федерального закона от 6 октября 2003 года №131-ФЗ «Об общих принципах организации местного самоуправления в Российской Федерации», руководствуясь статьями 17, 32, 45, 48 Устава Магистральнинского муниципального образования, Дума Магистральнинского городского поселения,</w:t>
      </w:r>
    </w:p>
    <w:p w:rsidR="00655380" w:rsidRPr="00655380" w:rsidRDefault="00655380" w:rsidP="00655380">
      <w:pPr>
        <w:ind w:right="-1"/>
        <w:jc w:val="both"/>
      </w:pPr>
    </w:p>
    <w:p w:rsidR="00655380" w:rsidRPr="00655380" w:rsidRDefault="00655380" w:rsidP="00655380">
      <w:pPr>
        <w:ind w:firstLine="709"/>
        <w:jc w:val="both"/>
        <w:rPr>
          <w:b/>
          <w:sz w:val="28"/>
          <w:szCs w:val="28"/>
        </w:rPr>
      </w:pPr>
      <w:r w:rsidRPr="00655380">
        <w:rPr>
          <w:b/>
          <w:sz w:val="28"/>
          <w:szCs w:val="28"/>
        </w:rPr>
        <w:t>РЕШИЛА:</w:t>
      </w:r>
    </w:p>
    <w:p w:rsidR="00655380" w:rsidRPr="00655380" w:rsidRDefault="00655380" w:rsidP="00655380">
      <w:pPr>
        <w:ind w:right="-1" w:firstLine="709"/>
        <w:jc w:val="both"/>
      </w:pPr>
      <w:r w:rsidRPr="00655380">
        <w:t>1. Опубликовать проект решения Думы Магистральнинского городского поселения «О внесении изменений и дополнений в Устав Магистральнинского муниципального образования» (далее – проект решения Думы Поселения) в газете «Вестник Магистрального» и разместить на сайте администрации Магистральнинского городского поселения (Приложение 01).</w:t>
      </w:r>
    </w:p>
    <w:p w:rsidR="00655380" w:rsidRPr="00655380" w:rsidRDefault="00655380" w:rsidP="00655380">
      <w:pPr>
        <w:ind w:right="-1" w:firstLine="709"/>
        <w:jc w:val="both"/>
      </w:pPr>
      <w:r w:rsidRPr="00655380">
        <w:t>2. Разместить проект решения Думы Поселения в фойе администрации Магистральнинского городского поселения, расположенной по адресу: п. Магистральный, ул. Российская, д. 5.</w:t>
      </w:r>
    </w:p>
    <w:p w:rsidR="00655380" w:rsidRPr="00655380" w:rsidRDefault="00655380" w:rsidP="00655380">
      <w:pPr>
        <w:ind w:right="-1" w:firstLine="709"/>
        <w:jc w:val="both"/>
      </w:pPr>
      <w:r w:rsidRPr="00655380">
        <w:t>3. Утвердить Порядок учета предложений граждан по проекту решения Думы Магистральнинского городского поселения «О внесении изменений и дополнений в Устав Магистральнинского муниципального образования» и участия граждан в его обсуждении (Приложение 02).</w:t>
      </w:r>
    </w:p>
    <w:p w:rsidR="00655380" w:rsidRPr="00655380" w:rsidRDefault="00655380" w:rsidP="00655380">
      <w:pPr>
        <w:ind w:right="-1" w:firstLine="709"/>
        <w:jc w:val="both"/>
      </w:pPr>
      <w:r w:rsidRPr="00655380">
        <w:t xml:space="preserve">4. Назначить проведение публичных слушаний по проекту решения Думы Поселения </w:t>
      </w:r>
      <w:r w:rsidRPr="00E114EA">
        <w:t xml:space="preserve">на </w:t>
      </w:r>
      <w:r w:rsidR="00CB1D48" w:rsidRPr="00E114EA">
        <w:t xml:space="preserve">12 мая </w:t>
      </w:r>
      <w:r w:rsidR="005B6D86" w:rsidRPr="00E114EA">
        <w:t>2023</w:t>
      </w:r>
      <w:r w:rsidRPr="00E114EA">
        <w:t xml:space="preserve"> года в 17:00 в п</w:t>
      </w:r>
      <w:r w:rsidRPr="00655380">
        <w:t>омещении администрации Магистральнинского городского поселения по адресу: п. Магистральный, ул. Российская, д. 5.</w:t>
      </w:r>
    </w:p>
    <w:p w:rsidR="00655380" w:rsidRDefault="00655380" w:rsidP="00655380">
      <w:pPr>
        <w:ind w:right="-1" w:firstLine="709"/>
        <w:jc w:val="both"/>
      </w:pPr>
      <w:r w:rsidRPr="00655380">
        <w:lastRenderedPageBreak/>
        <w:t>5. Поручить администрации Поселения обеспечить подготовку и проведение публичных слушаний по проекту решения Думы Поселения с учетом поступивших предложений.</w:t>
      </w:r>
    </w:p>
    <w:p w:rsidR="00CB1D48" w:rsidRPr="006B2801" w:rsidRDefault="00CB1D48" w:rsidP="00655380">
      <w:pPr>
        <w:ind w:right="-1" w:firstLine="709"/>
        <w:jc w:val="both"/>
      </w:pPr>
      <w:r>
        <w:t xml:space="preserve">6. </w:t>
      </w:r>
      <w:r w:rsidR="00BC382F">
        <w:t>Решение Д</w:t>
      </w:r>
      <w:r>
        <w:t>умы Магистральнинского городского поселения</w:t>
      </w:r>
      <w:r w:rsidR="000F215A">
        <w:t xml:space="preserve"> от 16.03.2023 г. № 34</w:t>
      </w:r>
      <w:r>
        <w:t xml:space="preserve"> </w:t>
      </w:r>
      <w:r w:rsidRPr="006B2801">
        <w:t xml:space="preserve">Об опубликовании проекта решения Думы Магистральнинского городского поселения «О внесении изменений и дополнений в Устав Магистральнинского муниципального образования», утверждении Порядка учета предложений по проекту и участия граждан в его </w:t>
      </w:r>
      <w:proofErr w:type="gramStart"/>
      <w:r w:rsidRPr="006B2801">
        <w:t>обсуждении</w:t>
      </w:r>
      <w:r w:rsidR="000F215A" w:rsidRPr="006B2801">
        <w:t>»</w:t>
      </w:r>
      <w:r w:rsidR="006B2801">
        <w:t xml:space="preserve">  считать</w:t>
      </w:r>
      <w:proofErr w:type="gramEnd"/>
      <w:r w:rsidR="006B2801">
        <w:t xml:space="preserve"> утратившим силу. </w:t>
      </w:r>
    </w:p>
    <w:p w:rsidR="00655380" w:rsidRPr="00655380" w:rsidRDefault="00655380" w:rsidP="00655380">
      <w:pPr>
        <w:ind w:right="-1" w:firstLine="709"/>
        <w:jc w:val="both"/>
      </w:pPr>
      <w:r w:rsidRPr="00655380">
        <w:t>6. Опубликовать настоящее решение в газете «Вестник Магистрального».</w:t>
      </w:r>
    </w:p>
    <w:p w:rsidR="00655380" w:rsidRDefault="00655380" w:rsidP="00655380">
      <w:pPr>
        <w:ind w:firstLine="709"/>
        <w:jc w:val="both"/>
      </w:pPr>
    </w:p>
    <w:p w:rsidR="00D918F9" w:rsidRPr="00655380" w:rsidRDefault="00D918F9" w:rsidP="00655380">
      <w:pPr>
        <w:ind w:firstLine="709"/>
        <w:jc w:val="both"/>
      </w:pPr>
    </w:p>
    <w:p w:rsidR="00D918F9" w:rsidRPr="00655380" w:rsidRDefault="00D918F9" w:rsidP="00D918F9">
      <w:pPr>
        <w:ind w:firstLine="708"/>
      </w:pPr>
      <w:r w:rsidRPr="00655380">
        <w:t>Председатель Думы</w:t>
      </w:r>
    </w:p>
    <w:p w:rsidR="00D918F9" w:rsidRPr="00655380" w:rsidRDefault="00D918F9" w:rsidP="00D918F9">
      <w:pPr>
        <w:ind w:firstLine="708"/>
      </w:pPr>
      <w:r w:rsidRPr="00655380">
        <w:t xml:space="preserve">Магистральнинского </w:t>
      </w:r>
    </w:p>
    <w:p w:rsidR="00D918F9" w:rsidRPr="00655380" w:rsidRDefault="00544344" w:rsidP="00D918F9">
      <w:pPr>
        <w:tabs>
          <w:tab w:val="left" w:pos="6645"/>
        </w:tabs>
        <w:ind w:firstLine="708"/>
      </w:pPr>
      <w:r>
        <w:t xml:space="preserve">городского поселения                                                                           </w:t>
      </w:r>
      <w:r w:rsidR="00D918F9" w:rsidRPr="00655380">
        <w:t>Л.А. Зуев</w:t>
      </w:r>
    </w:p>
    <w:p w:rsidR="00655380" w:rsidRPr="00655380" w:rsidRDefault="00655380" w:rsidP="00655380">
      <w:pPr>
        <w:ind w:firstLine="709"/>
        <w:jc w:val="both"/>
      </w:pPr>
    </w:p>
    <w:p w:rsidR="00874C66" w:rsidRDefault="00BC382F" w:rsidP="00874C66">
      <w:pPr>
        <w:tabs>
          <w:tab w:val="left" w:pos="6645"/>
        </w:tabs>
        <w:ind w:firstLine="708"/>
      </w:pPr>
      <w:r>
        <w:t>Глава</w:t>
      </w:r>
      <w:r w:rsidR="00874C66">
        <w:t xml:space="preserve"> Магистральнинского</w:t>
      </w:r>
    </w:p>
    <w:p w:rsidR="00655380" w:rsidRPr="00655380" w:rsidRDefault="00874C66" w:rsidP="00874C66">
      <w:pPr>
        <w:tabs>
          <w:tab w:val="left" w:pos="6645"/>
        </w:tabs>
        <w:ind w:firstLine="708"/>
      </w:pPr>
      <w:r>
        <w:t xml:space="preserve">городского поселения                                                      </w:t>
      </w:r>
      <w:r w:rsidR="00BC382F">
        <w:t xml:space="preserve">                     П.А. Егоров</w:t>
      </w:r>
      <w:r w:rsidR="00655380" w:rsidRPr="00655380">
        <w:br w:type="page"/>
      </w:r>
    </w:p>
    <w:p w:rsidR="00655380" w:rsidRPr="00655380" w:rsidRDefault="00655380" w:rsidP="00655380">
      <w:pPr>
        <w:ind w:left="5580" w:hanging="1044"/>
        <w:jc w:val="right"/>
        <w:rPr>
          <w:bCs/>
          <w:sz w:val="22"/>
        </w:rPr>
      </w:pPr>
      <w:r w:rsidRPr="00655380">
        <w:rPr>
          <w:bCs/>
          <w:sz w:val="22"/>
        </w:rPr>
        <w:t>Приложение № 1</w:t>
      </w:r>
    </w:p>
    <w:p w:rsidR="00655380" w:rsidRPr="00655380" w:rsidRDefault="00655380" w:rsidP="00655380">
      <w:pPr>
        <w:ind w:left="5040" w:hanging="1044"/>
        <w:jc w:val="right"/>
        <w:rPr>
          <w:sz w:val="22"/>
        </w:rPr>
      </w:pPr>
      <w:r w:rsidRPr="00655380">
        <w:rPr>
          <w:sz w:val="22"/>
        </w:rPr>
        <w:t>к решению Думы Магистральнинского</w:t>
      </w:r>
    </w:p>
    <w:p w:rsidR="00655380" w:rsidRPr="00655380" w:rsidRDefault="00655380" w:rsidP="00655380">
      <w:pPr>
        <w:ind w:left="5040" w:hanging="1044"/>
        <w:jc w:val="right"/>
        <w:rPr>
          <w:sz w:val="22"/>
        </w:rPr>
      </w:pPr>
      <w:r w:rsidRPr="00655380">
        <w:rPr>
          <w:sz w:val="22"/>
        </w:rPr>
        <w:t>городского поселения</w:t>
      </w:r>
    </w:p>
    <w:p w:rsidR="00655380" w:rsidRPr="00655380" w:rsidRDefault="00655380" w:rsidP="00655380">
      <w:pPr>
        <w:ind w:left="5040" w:hanging="1044"/>
        <w:jc w:val="right"/>
        <w:rPr>
          <w:sz w:val="22"/>
        </w:rPr>
      </w:pPr>
      <w:r w:rsidRPr="00655380">
        <w:rPr>
          <w:sz w:val="22"/>
        </w:rPr>
        <w:t xml:space="preserve">от </w:t>
      </w:r>
      <w:r w:rsidR="00185F45">
        <w:rPr>
          <w:sz w:val="22"/>
        </w:rPr>
        <w:t xml:space="preserve">11 </w:t>
      </w:r>
      <w:proofErr w:type="gramStart"/>
      <w:r w:rsidR="00185F45">
        <w:rPr>
          <w:sz w:val="22"/>
        </w:rPr>
        <w:t xml:space="preserve">апреля </w:t>
      </w:r>
      <w:r w:rsidRPr="00655380">
        <w:rPr>
          <w:sz w:val="22"/>
        </w:rPr>
        <w:t xml:space="preserve"> 202</w:t>
      </w:r>
      <w:r>
        <w:rPr>
          <w:sz w:val="22"/>
        </w:rPr>
        <w:t>3</w:t>
      </w:r>
      <w:proofErr w:type="gramEnd"/>
      <w:r w:rsidRPr="00655380">
        <w:rPr>
          <w:sz w:val="22"/>
        </w:rPr>
        <w:t xml:space="preserve"> года № </w:t>
      </w:r>
      <w:r w:rsidR="00185F45">
        <w:rPr>
          <w:sz w:val="22"/>
        </w:rPr>
        <w:t>42</w:t>
      </w:r>
    </w:p>
    <w:p w:rsidR="00DB2A84" w:rsidRDefault="00DB2A84" w:rsidP="00DB2A84">
      <w:pPr>
        <w:pStyle w:val="1"/>
        <w:rPr>
          <w:sz w:val="24"/>
          <w:szCs w:val="24"/>
        </w:rPr>
      </w:pPr>
    </w:p>
    <w:p w:rsidR="00DB2A84" w:rsidRPr="00E10E47" w:rsidRDefault="00655380" w:rsidP="00DB2A84">
      <w:pPr>
        <w:rPr>
          <w:b/>
        </w:rPr>
      </w:pPr>
      <w:r>
        <w:rPr>
          <w:noProof/>
        </w:rPr>
        <w:drawing>
          <wp:anchor distT="0" distB="0" distL="114300" distR="114300" simplePos="0" relativeHeight="251659264" behindDoc="0" locked="0" layoutInCell="1" allowOverlap="1">
            <wp:simplePos x="0" y="0"/>
            <wp:positionH relativeFrom="column">
              <wp:posOffset>2567940</wp:posOffset>
            </wp:positionH>
            <wp:positionV relativeFrom="paragraph">
              <wp:posOffset>104775</wp:posOffset>
            </wp:positionV>
            <wp:extent cx="685800" cy="762000"/>
            <wp:effectExtent l="0" t="0" r="0" b="0"/>
            <wp:wrapSquare wrapText="right"/>
            <wp:docPr id="1" name="Рисунок 2" descr="Описание: Описание: 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цвет с в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pic:spPr>
                </pic:pic>
              </a:graphicData>
            </a:graphic>
          </wp:anchor>
        </w:drawing>
      </w:r>
    </w:p>
    <w:p w:rsidR="00DB2A84" w:rsidRDefault="00E10E47" w:rsidP="00544344">
      <w:pPr>
        <w:jc w:val="right"/>
      </w:pPr>
      <w:r w:rsidRPr="00E10E47">
        <w:rPr>
          <w:b/>
        </w:rPr>
        <w:t xml:space="preserve"> ПРОЕКТ</w:t>
      </w:r>
    </w:p>
    <w:p w:rsidR="00DB2A84" w:rsidRPr="00284786" w:rsidRDefault="00DB2A84" w:rsidP="00DB2A84"/>
    <w:p w:rsidR="00DB2A84" w:rsidRDefault="00DB2A84" w:rsidP="00DB2A84">
      <w:pPr>
        <w:pStyle w:val="1"/>
        <w:ind w:firstLine="567"/>
        <w:rPr>
          <w:sz w:val="24"/>
          <w:szCs w:val="24"/>
        </w:rPr>
      </w:pPr>
    </w:p>
    <w:p w:rsidR="00DB2A84" w:rsidRPr="003D7BDA" w:rsidRDefault="00DB2A84" w:rsidP="00DB2A84"/>
    <w:p w:rsidR="00DB2A84" w:rsidRPr="00CC5802" w:rsidRDefault="00DB2A84" w:rsidP="00D918F9">
      <w:pPr>
        <w:pStyle w:val="1"/>
        <w:rPr>
          <w:sz w:val="24"/>
          <w:szCs w:val="24"/>
        </w:rPr>
      </w:pPr>
      <w:r w:rsidRPr="00CC5802">
        <w:rPr>
          <w:sz w:val="24"/>
          <w:szCs w:val="24"/>
        </w:rPr>
        <w:t>РОССИЙСКАЯ ФЕДЕРАЦИЯ</w:t>
      </w:r>
    </w:p>
    <w:p w:rsidR="00DB2A84" w:rsidRPr="00CC5802" w:rsidRDefault="00DB2A84" w:rsidP="00D918F9">
      <w:pPr>
        <w:pStyle w:val="1"/>
        <w:autoSpaceDE/>
        <w:rPr>
          <w:rFonts w:eastAsia="Arial Unicode MS"/>
          <w:sz w:val="24"/>
          <w:szCs w:val="24"/>
        </w:rPr>
      </w:pPr>
      <w:r w:rsidRPr="00CC5802">
        <w:rPr>
          <w:rFonts w:eastAsia="Arial Unicode MS"/>
          <w:sz w:val="24"/>
          <w:szCs w:val="24"/>
        </w:rPr>
        <w:t>ИРКУТСКАЯ ОБЛАСТЬ</w:t>
      </w:r>
    </w:p>
    <w:p w:rsidR="00DB2A84" w:rsidRPr="00CC5802" w:rsidRDefault="00DB2A84" w:rsidP="00D918F9">
      <w:pPr>
        <w:pStyle w:val="1"/>
        <w:autoSpaceDE/>
        <w:rPr>
          <w:rFonts w:eastAsia="Arial Unicode MS"/>
          <w:sz w:val="24"/>
          <w:szCs w:val="24"/>
        </w:rPr>
      </w:pPr>
      <w:r w:rsidRPr="00CC5802">
        <w:rPr>
          <w:rFonts w:eastAsia="Arial Unicode MS"/>
          <w:sz w:val="24"/>
          <w:szCs w:val="24"/>
        </w:rPr>
        <w:t>КАЗАЧИНСКО-ЛЕНСКИЙ РАЙОН</w:t>
      </w:r>
    </w:p>
    <w:p w:rsidR="00DB2A84" w:rsidRPr="00CC5802" w:rsidRDefault="00DB2A84" w:rsidP="00D918F9">
      <w:pPr>
        <w:pStyle w:val="1"/>
        <w:tabs>
          <w:tab w:val="left" w:pos="9900"/>
        </w:tabs>
        <w:rPr>
          <w:sz w:val="24"/>
          <w:szCs w:val="24"/>
        </w:rPr>
      </w:pPr>
      <w:r w:rsidRPr="00CC5802">
        <w:rPr>
          <w:sz w:val="24"/>
          <w:szCs w:val="24"/>
        </w:rPr>
        <w:t>МАГИСТРАЛЬНИНСКОЕ МУНИЦИПАЛЬНОЕ ОБРАЗОВАНИЕ</w:t>
      </w:r>
    </w:p>
    <w:p w:rsidR="00DB2A84" w:rsidRPr="00CC5802" w:rsidRDefault="00DB2A84" w:rsidP="00D918F9">
      <w:pPr>
        <w:pStyle w:val="1"/>
        <w:rPr>
          <w:sz w:val="24"/>
          <w:szCs w:val="24"/>
        </w:rPr>
      </w:pPr>
      <w:r w:rsidRPr="00CC5802">
        <w:rPr>
          <w:sz w:val="24"/>
          <w:szCs w:val="24"/>
        </w:rPr>
        <w:t>ДУМА</w:t>
      </w:r>
    </w:p>
    <w:p w:rsidR="00DB2A84" w:rsidRPr="00CC5802" w:rsidRDefault="00DB2A84" w:rsidP="00D918F9">
      <w:pPr>
        <w:pStyle w:val="1"/>
        <w:rPr>
          <w:sz w:val="24"/>
          <w:szCs w:val="24"/>
        </w:rPr>
      </w:pPr>
      <w:r w:rsidRPr="00CC5802">
        <w:rPr>
          <w:sz w:val="24"/>
          <w:szCs w:val="24"/>
        </w:rPr>
        <w:t>МАГИСТРАЛЬНИНСКОГО ГОРОДСКОГО ПОСЕЛЕНИЯ</w:t>
      </w:r>
    </w:p>
    <w:p w:rsidR="00DB2A84" w:rsidRPr="00BA7E02" w:rsidRDefault="00DB2A84" w:rsidP="00D918F9">
      <w:pPr>
        <w:pStyle w:val="2"/>
        <w:rPr>
          <w:rFonts w:ascii="Times New Roman" w:hAnsi="Times New Roman" w:cs="Times New Roman"/>
          <w:b/>
          <w:sz w:val="28"/>
          <w:szCs w:val="24"/>
        </w:rPr>
      </w:pPr>
      <w:r w:rsidRPr="00BA7E02">
        <w:rPr>
          <w:rFonts w:ascii="Times New Roman" w:hAnsi="Times New Roman" w:cs="Times New Roman"/>
          <w:b/>
          <w:sz w:val="28"/>
          <w:szCs w:val="24"/>
        </w:rPr>
        <w:t>РЕШЕНИЕ</w:t>
      </w:r>
    </w:p>
    <w:p w:rsidR="00DB2A84" w:rsidRPr="00CC5802" w:rsidRDefault="00DB2A84" w:rsidP="00D918F9">
      <w:pPr>
        <w:jc w:val="center"/>
      </w:pPr>
      <w:r w:rsidRPr="00CC5802">
        <w:t>п. Магистральный</w:t>
      </w:r>
    </w:p>
    <w:p w:rsidR="00DB2A84" w:rsidRDefault="00DB2A84" w:rsidP="00DB2A84">
      <w:pPr>
        <w:ind w:firstLine="567"/>
        <w:jc w:val="center"/>
        <w:rPr>
          <w:sz w:val="20"/>
        </w:rPr>
      </w:pPr>
    </w:p>
    <w:p w:rsidR="00DB2A84" w:rsidRPr="00CC5802" w:rsidRDefault="00DB2A84" w:rsidP="00DB2A84">
      <w:pPr>
        <w:rPr>
          <w:b/>
          <w:u w:val="single"/>
        </w:rPr>
      </w:pPr>
      <w:r w:rsidRPr="00CC5802">
        <w:rPr>
          <w:b/>
          <w:u w:val="single"/>
        </w:rPr>
        <w:t xml:space="preserve">от </w:t>
      </w:r>
      <w:r w:rsidR="00795002" w:rsidRPr="00E10E47">
        <w:rPr>
          <w:b/>
          <w:u w:val="single"/>
        </w:rPr>
        <w:t>_____________</w:t>
      </w:r>
      <w:r w:rsidRPr="00E10E47">
        <w:rPr>
          <w:b/>
          <w:u w:val="single"/>
        </w:rPr>
        <w:t xml:space="preserve"> 202</w:t>
      </w:r>
      <w:r w:rsidR="00795002" w:rsidRPr="00E10E47">
        <w:rPr>
          <w:b/>
          <w:u w:val="single"/>
        </w:rPr>
        <w:t>3</w:t>
      </w:r>
      <w:r w:rsidRPr="00E10E47">
        <w:rPr>
          <w:b/>
          <w:u w:val="single"/>
        </w:rPr>
        <w:t xml:space="preserve"> года №</w:t>
      </w:r>
      <w:r w:rsidR="00795002" w:rsidRPr="00E10E47">
        <w:rPr>
          <w:b/>
          <w:u w:val="single"/>
        </w:rPr>
        <w:t xml:space="preserve"> ___</w:t>
      </w:r>
    </w:p>
    <w:p w:rsidR="00DB2A84" w:rsidRPr="00CC5802" w:rsidRDefault="00DB2A84" w:rsidP="00DB2A84">
      <w:r w:rsidRPr="00CC5802">
        <w:t>┌                                                                                  ┐</w:t>
      </w:r>
    </w:p>
    <w:p w:rsidR="00DB2A84" w:rsidRPr="003D7BDA" w:rsidRDefault="00DB2A84" w:rsidP="00DB2A84">
      <w:pPr>
        <w:tabs>
          <w:tab w:val="left" w:pos="5103"/>
        </w:tabs>
        <w:ind w:left="142" w:right="4252"/>
        <w:jc w:val="both"/>
        <w:rPr>
          <w:sz w:val="22"/>
        </w:rPr>
      </w:pPr>
      <w:r w:rsidRPr="003D7BDA">
        <w:rPr>
          <w:sz w:val="22"/>
        </w:rPr>
        <w:t>«О внесении изменений и дополнений в Устав Магистральнинского муниципального образования»</w:t>
      </w:r>
    </w:p>
    <w:p w:rsidR="00DB2A84" w:rsidRPr="008A6CD5" w:rsidRDefault="00DB2A84" w:rsidP="00DB2A84">
      <w:pPr>
        <w:ind w:firstLine="567"/>
      </w:pPr>
    </w:p>
    <w:p w:rsidR="00DB2A84" w:rsidRDefault="00DB2A84" w:rsidP="00544344">
      <w:pPr>
        <w:ind w:right="-1" w:firstLine="709"/>
        <w:jc w:val="both"/>
      </w:pPr>
      <w:r w:rsidRPr="00752457">
        <w:t>В целях приведения Устава Магистральнинского муниципального образования в соответствие с Федеральным законом от 06.</w:t>
      </w:r>
      <w:r w:rsidR="00A24805">
        <w:t>10.2003 №131-</w:t>
      </w:r>
      <w:r w:rsidRPr="00752457">
        <w:t>ФЗ «Об общих принципах организации местного самоуправления в Российской Федерации»,</w:t>
      </w:r>
      <w:r w:rsidR="00E114EA">
        <w:t xml:space="preserve"> </w:t>
      </w:r>
      <w:bookmarkStart w:id="0" w:name="_GoBack"/>
      <w:bookmarkEnd w:id="0"/>
      <w:r w:rsidRPr="00752457">
        <w:t>руководствуясь статьями 32, 45, 48 Устава Магистральнинского муниципального образования, Дума Магистральнинского городского поселения</w:t>
      </w:r>
      <w:r>
        <w:t>,</w:t>
      </w:r>
    </w:p>
    <w:p w:rsidR="00BF4AE7" w:rsidRPr="00BF4AE7" w:rsidRDefault="00BF4AE7" w:rsidP="00BF4AE7">
      <w:pPr>
        <w:ind w:right="-1" w:firstLine="567"/>
        <w:jc w:val="both"/>
      </w:pPr>
    </w:p>
    <w:p w:rsidR="00DB2A84" w:rsidRDefault="00DB2A84" w:rsidP="00D918F9">
      <w:pPr>
        <w:ind w:firstLine="709"/>
        <w:rPr>
          <w:b/>
        </w:rPr>
      </w:pPr>
      <w:r w:rsidRPr="00A039E4">
        <w:rPr>
          <w:b/>
        </w:rPr>
        <w:t>РЕШИЛА</w:t>
      </w:r>
      <w:r w:rsidR="00BF4AE7">
        <w:rPr>
          <w:b/>
        </w:rPr>
        <w:t>:</w:t>
      </w:r>
    </w:p>
    <w:p w:rsidR="00DB2A84" w:rsidRDefault="00BF4AE7" w:rsidP="00DB2A84">
      <w:pPr>
        <w:tabs>
          <w:tab w:val="left" w:pos="1134"/>
        </w:tabs>
        <w:ind w:firstLine="709"/>
        <w:jc w:val="both"/>
      </w:pPr>
      <w:r>
        <w:t xml:space="preserve">1. </w:t>
      </w:r>
      <w:r w:rsidR="00DB2A84">
        <w:t>Внести в Устав Магистральнинского муниципального образования следующие изменения и дополнения:</w:t>
      </w:r>
    </w:p>
    <w:p w:rsidR="00AE25BD" w:rsidRPr="00CB12A7" w:rsidRDefault="00AE25BD" w:rsidP="00BF4AE7">
      <w:pPr>
        <w:tabs>
          <w:tab w:val="left" w:pos="1134"/>
        </w:tabs>
        <w:ind w:firstLine="709"/>
        <w:jc w:val="both"/>
      </w:pPr>
      <w:r w:rsidRPr="00CB12A7">
        <w:t xml:space="preserve">1.1. </w:t>
      </w:r>
      <w:r w:rsidR="00A24805" w:rsidRPr="00CB12A7">
        <w:t>Статью 6 изложить в следующей редакции:</w:t>
      </w:r>
    </w:p>
    <w:p w:rsidR="00A24805" w:rsidRPr="00CB12A7" w:rsidRDefault="00A24805" w:rsidP="00A24805">
      <w:pPr>
        <w:pStyle w:val="text"/>
        <w:spacing w:before="0" w:beforeAutospacing="0" w:after="0" w:afterAutospacing="0"/>
        <w:ind w:firstLine="709"/>
        <w:jc w:val="both"/>
        <w:rPr>
          <w:color w:val="000000"/>
        </w:rPr>
      </w:pPr>
      <w:r w:rsidRPr="00CB12A7">
        <w:rPr>
          <w:color w:val="000000"/>
        </w:rPr>
        <w:t>«Местное самоуправление Поселения осуществляется населением:</w:t>
      </w:r>
    </w:p>
    <w:p w:rsidR="00A24805" w:rsidRPr="00CB12A7" w:rsidRDefault="00A24805" w:rsidP="00A24805">
      <w:pPr>
        <w:pStyle w:val="text"/>
        <w:spacing w:before="0" w:beforeAutospacing="0" w:after="0" w:afterAutospacing="0"/>
        <w:ind w:firstLine="709"/>
        <w:jc w:val="both"/>
        <w:rPr>
          <w:color w:val="000000"/>
        </w:rPr>
      </w:pPr>
      <w:r w:rsidRPr="00CB12A7">
        <w:rPr>
          <w:color w:val="000000"/>
        </w:rPr>
        <w:t>1) непосредственно путем участия в местном референдуме, муниципальных выборах, голосовании по отзыву депутата Думы Поселения, голосовании по отзыву Главы Поселения,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w:t>
      </w:r>
      <w:r w:rsidRPr="00CB12A7">
        <w:t xml:space="preserve"> разработке инициативных проектов;</w:t>
      </w:r>
    </w:p>
    <w:p w:rsidR="00A24805" w:rsidRPr="00CB12A7" w:rsidRDefault="00A24805" w:rsidP="00A24805">
      <w:pPr>
        <w:pStyle w:val="text"/>
        <w:spacing w:before="0" w:beforeAutospacing="0" w:after="0" w:afterAutospacing="0"/>
        <w:ind w:firstLine="709"/>
        <w:jc w:val="both"/>
        <w:rPr>
          <w:color w:val="000000"/>
        </w:rPr>
      </w:pPr>
      <w:r w:rsidRPr="00CB12A7">
        <w:rPr>
          <w:color w:val="000000"/>
        </w:rPr>
        <w:t>2) через органы местного самоуправления.</w:t>
      </w:r>
    </w:p>
    <w:p w:rsidR="00A24805" w:rsidRPr="00A24805" w:rsidRDefault="00A24805" w:rsidP="00A24805">
      <w:pPr>
        <w:pStyle w:val="text"/>
        <w:spacing w:before="0" w:beforeAutospacing="0" w:after="0" w:afterAutospacing="0"/>
        <w:ind w:firstLine="709"/>
        <w:jc w:val="both"/>
        <w:rPr>
          <w:color w:val="000000"/>
        </w:rPr>
      </w:pPr>
      <w:r w:rsidRPr="00CB12A7">
        <w:rPr>
          <w:color w:val="000000"/>
        </w:rPr>
        <w:t xml:space="preserve">Органы местного самоуправления и органы государственной власти входят в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w:t>
      </w:r>
      <w:r w:rsidR="00D27FB8">
        <w:rPr>
          <w:color w:val="000000"/>
        </w:rPr>
        <w:t>на соответствующей территории;».</w:t>
      </w:r>
    </w:p>
    <w:p w:rsidR="00E078B2" w:rsidRPr="003844CC" w:rsidRDefault="0027595C" w:rsidP="00E078B2">
      <w:pPr>
        <w:widowControl w:val="0"/>
        <w:autoSpaceDE w:val="0"/>
        <w:autoSpaceDN w:val="0"/>
        <w:adjustRightInd w:val="0"/>
        <w:ind w:firstLine="709"/>
        <w:jc w:val="both"/>
      </w:pPr>
      <w:r>
        <w:t>1.</w:t>
      </w:r>
      <w:proofErr w:type="gramStart"/>
      <w:r>
        <w:t>2.П</w:t>
      </w:r>
      <w:r w:rsidR="00E078B2" w:rsidRPr="008A470E">
        <w:t>ункт</w:t>
      </w:r>
      <w:proofErr w:type="gramEnd"/>
      <w:r w:rsidR="00E078B2" w:rsidRPr="008A470E">
        <w:t xml:space="preserve"> 2 части 1 статьи 7 Устава изложить в следующей редакции</w:t>
      </w:r>
      <w:r w:rsidR="00E078B2">
        <w:t>:</w:t>
      </w:r>
    </w:p>
    <w:p w:rsidR="00E078B2" w:rsidRDefault="005E4407" w:rsidP="00E078B2">
      <w:pPr>
        <w:widowControl w:val="0"/>
        <w:autoSpaceDE w:val="0"/>
        <w:autoSpaceDN w:val="0"/>
        <w:adjustRightInd w:val="0"/>
        <w:ind w:firstLine="709"/>
        <w:jc w:val="both"/>
      </w:pPr>
      <w:r>
        <w:t>«</w:t>
      </w:r>
      <w:r w:rsidR="00E078B2" w:rsidRPr="00205E12">
        <w:t xml:space="preserve">2) </w:t>
      </w:r>
      <w:r w:rsidR="00E078B2" w:rsidRPr="00205E12">
        <w:rPr>
          <w:shd w:val="clear" w:color="auto" w:fill="FFFFFF"/>
        </w:rPr>
        <w:t>введение</w:t>
      </w:r>
      <w:r w:rsidR="00E078B2" w:rsidRPr="00205E12">
        <w:t>, изменение и отмена мес</w:t>
      </w:r>
      <w:r w:rsidR="00D27FB8">
        <w:t>тных налогов и сборов Поселения</w:t>
      </w:r>
      <w:r>
        <w:t>;»</w:t>
      </w:r>
    </w:p>
    <w:p w:rsidR="00C45DA0" w:rsidRPr="00FB7F74" w:rsidRDefault="00D427A8" w:rsidP="00C45DA0">
      <w:pPr>
        <w:widowControl w:val="0"/>
        <w:autoSpaceDE w:val="0"/>
        <w:autoSpaceDN w:val="0"/>
        <w:adjustRightInd w:val="0"/>
        <w:ind w:firstLine="709"/>
        <w:jc w:val="both"/>
      </w:pPr>
      <w:r>
        <w:t>1</w:t>
      </w:r>
      <w:r w:rsidR="0027595C">
        <w:t>.3</w:t>
      </w:r>
      <w:r>
        <w:t xml:space="preserve">. </w:t>
      </w:r>
      <w:r w:rsidR="00C45DA0">
        <w:rPr>
          <w:shd w:val="clear" w:color="auto" w:fill="FFFFFF"/>
        </w:rPr>
        <w:t xml:space="preserve">Абзац 3 пункта 3 статьи 11 Устава </w:t>
      </w:r>
      <w:r w:rsidR="00C45DA0">
        <w:t>изложить в следующей редакции</w:t>
      </w:r>
      <w:r w:rsidR="00C45DA0" w:rsidRPr="00FB7F74">
        <w:t>:</w:t>
      </w:r>
    </w:p>
    <w:p w:rsidR="00C45DA0" w:rsidRDefault="00C45DA0" w:rsidP="00C45DA0">
      <w:pPr>
        <w:ind w:firstLine="709"/>
        <w:jc w:val="both"/>
        <w:rPr>
          <w:color w:val="000000"/>
        </w:rPr>
      </w:pPr>
      <w:r w:rsidRPr="00083E9D">
        <w:rPr>
          <w:shd w:val="clear" w:color="auto" w:fill="FFFFFF"/>
        </w:rPr>
        <w:t>«</w:t>
      </w:r>
      <w:r w:rsidRPr="00083E9D">
        <w:rPr>
          <w:color w:val="000000"/>
        </w:rPr>
        <w:t xml:space="preserve">В случае принятия Думой Поселения решения о соответствии требованиям федеральных законов вопроса, выносимого на местный референдум, Избирательная комиссия, организующая подготовку и </w:t>
      </w:r>
      <w:proofErr w:type="gramStart"/>
      <w:r w:rsidRPr="00083E9D">
        <w:rPr>
          <w:color w:val="000000"/>
        </w:rPr>
        <w:t>проведение  местного</w:t>
      </w:r>
      <w:proofErr w:type="gramEnd"/>
      <w:r w:rsidRPr="00083E9D">
        <w:rPr>
          <w:color w:val="000000"/>
        </w:rPr>
        <w:t xml:space="preserve"> референдума,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r>
        <w:rPr>
          <w:color w:val="000000"/>
        </w:rPr>
        <w:t>».</w:t>
      </w:r>
    </w:p>
    <w:p w:rsidR="00C45DA0" w:rsidRDefault="005E67BB" w:rsidP="00C45DA0">
      <w:pPr>
        <w:widowControl w:val="0"/>
        <w:autoSpaceDE w:val="0"/>
        <w:autoSpaceDN w:val="0"/>
        <w:adjustRightInd w:val="0"/>
        <w:ind w:firstLine="709"/>
        <w:jc w:val="both"/>
      </w:pPr>
      <w:r w:rsidRPr="00FB7F74">
        <w:rPr>
          <w:shd w:val="clear" w:color="auto" w:fill="FFFFFF"/>
        </w:rPr>
        <w:t xml:space="preserve">1.4. </w:t>
      </w:r>
      <w:r w:rsidR="00C45DA0">
        <w:t>Статью 22 Устава дополнить частью 4 следующего содержания:</w:t>
      </w:r>
    </w:p>
    <w:p w:rsidR="00C45DA0" w:rsidRDefault="00C45DA0" w:rsidP="00C45DA0">
      <w:pPr>
        <w:widowControl w:val="0"/>
        <w:autoSpaceDE w:val="0"/>
        <w:autoSpaceDN w:val="0"/>
        <w:adjustRightInd w:val="0"/>
        <w:ind w:firstLine="709"/>
        <w:jc w:val="both"/>
        <w:rPr>
          <w:shd w:val="clear" w:color="auto" w:fill="FFFFFF"/>
        </w:rPr>
      </w:pPr>
      <w:r w:rsidRPr="00B331FD">
        <w:t xml:space="preserve">«4. </w:t>
      </w:r>
      <w:r w:rsidRPr="00B331FD">
        <w:rPr>
          <w:shd w:val="clear" w:color="auto" w:fill="FFFFFF"/>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w:t>
      </w:r>
      <w:r>
        <w:rPr>
          <w:shd w:val="clear" w:color="auto" w:fill="FFFFFF"/>
        </w:rPr>
        <w:t xml:space="preserve"> </w:t>
      </w:r>
      <w:r w:rsidRPr="00B331FD">
        <w:rPr>
          <w:shd w:val="clear" w:color="auto" w:fill="FFFFFF"/>
        </w:rPr>
        <w:t>федеральным законом</w:t>
      </w:r>
      <w:r>
        <w:rPr>
          <w:shd w:val="clear" w:color="auto" w:fill="FFFFFF"/>
        </w:rPr>
        <w:t>.</w:t>
      </w:r>
      <w:r w:rsidRPr="00B331FD">
        <w:rPr>
          <w:shd w:val="clear" w:color="auto" w:fill="FFFFFF"/>
        </w:rPr>
        <w:t>»</w:t>
      </w:r>
      <w:r>
        <w:rPr>
          <w:shd w:val="clear" w:color="auto" w:fill="FFFFFF"/>
        </w:rPr>
        <w:t>.</w:t>
      </w:r>
    </w:p>
    <w:p w:rsidR="00083E9D" w:rsidRDefault="00083E9D" w:rsidP="008E7E0B">
      <w:pPr>
        <w:widowControl w:val="0"/>
        <w:autoSpaceDE w:val="0"/>
        <w:autoSpaceDN w:val="0"/>
        <w:adjustRightInd w:val="0"/>
        <w:ind w:firstLine="709"/>
        <w:jc w:val="both"/>
        <w:rPr>
          <w:color w:val="000000"/>
        </w:rPr>
      </w:pPr>
      <w:r>
        <w:rPr>
          <w:color w:val="000000"/>
        </w:rPr>
        <w:t>1</w:t>
      </w:r>
      <w:r w:rsidR="008E7E0B">
        <w:rPr>
          <w:color w:val="000000"/>
        </w:rPr>
        <w:t>.5</w:t>
      </w:r>
      <w:r>
        <w:rPr>
          <w:color w:val="000000"/>
        </w:rPr>
        <w:t xml:space="preserve">. </w:t>
      </w:r>
      <w:r w:rsidR="00442904">
        <w:rPr>
          <w:color w:val="000000"/>
        </w:rPr>
        <w:t xml:space="preserve">Пункт г части </w:t>
      </w:r>
      <w:proofErr w:type="gramStart"/>
      <w:r w:rsidR="00442904">
        <w:rPr>
          <w:color w:val="000000"/>
        </w:rPr>
        <w:t>2  статьи</w:t>
      </w:r>
      <w:proofErr w:type="gramEnd"/>
      <w:r w:rsidR="00442904">
        <w:rPr>
          <w:color w:val="000000"/>
        </w:rPr>
        <w:t xml:space="preserve"> 32 исключить;</w:t>
      </w:r>
    </w:p>
    <w:p w:rsidR="00EB26A1" w:rsidRDefault="008E7E0B" w:rsidP="00083E9D">
      <w:pPr>
        <w:ind w:firstLine="709"/>
        <w:jc w:val="both"/>
        <w:rPr>
          <w:color w:val="000000"/>
        </w:rPr>
      </w:pPr>
      <w:r>
        <w:rPr>
          <w:color w:val="000000"/>
        </w:rPr>
        <w:t>1.6</w:t>
      </w:r>
      <w:r w:rsidR="00EB26A1">
        <w:rPr>
          <w:color w:val="000000"/>
        </w:rPr>
        <w:t xml:space="preserve">. </w:t>
      </w:r>
      <w:r w:rsidR="006E26FF">
        <w:rPr>
          <w:color w:val="000000"/>
        </w:rPr>
        <w:t xml:space="preserve">Часть 5 статьи 33 Устава изложить с следующей редакции: </w:t>
      </w:r>
    </w:p>
    <w:p w:rsidR="006E26FF" w:rsidRPr="006E26FF" w:rsidRDefault="006E26FF" w:rsidP="006E26FF">
      <w:pPr>
        <w:ind w:firstLine="709"/>
        <w:jc w:val="both"/>
        <w:rPr>
          <w:color w:val="000000"/>
        </w:rPr>
      </w:pPr>
      <w:r w:rsidRPr="006E26FF">
        <w:rPr>
          <w:color w:val="000000"/>
        </w:rPr>
        <w:t xml:space="preserve">«5. Первое заседание вновь избранной Думы Поселения созывается </w:t>
      </w:r>
      <w:r>
        <w:rPr>
          <w:color w:val="000000"/>
        </w:rPr>
        <w:t>Главой</w:t>
      </w:r>
      <w:r w:rsidRPr="006E26FF">
        <w:rPr>
          <w:color w:val="000000"/>
        </w:rPr>
        <w:t xml:space="preserve"> Поселения не позднее месяца со дня избрания не менее двух третей от установленного числа депутатов Думы Поселения.</w:t>
      </w:r>
    </w:p>
    <w:p w:rsidR="006E26FF" w:rsidRPr="006E26FF" w:rsidRDefault="006E26FF" w:rsidP="006E26FF">
      <w:pPr>
        <w:ind w:firstLine="709"/>
        <w:jc w:val="both"/>
        <w:rPr>
          <w:color w:val="000000"/>
        </w:rPr>
      </w:pPr>
      <w:r w:rsidRPr="006E26FF">
        <w:rPr>
          <w:color w:val="000000"/>
        </w:rPr>
        <w:t xml:space="preserve">Первое заседание вновь избранной Думы Поселения открывает </w:t>
      </w:r>
      <w:r w:rsidR="00DF29E8">
        <w:rPr>
          <w:color w:val="000000"/>
        </w:rPr>
        <w:t>старейший по возрасту депутат и, д</w:t>
      </w:r>
      <w:r w:rsidRPr="006E26FF">
        <w:rPr>
          <w:color w:val="000000"/>
        </w:rPr>
        <w:t>о избрания из состава Думы Председателя</w:t>
      </w:r>
      <w:r w:rsidR="00DF29E8">
        <w:rPr>
          <w:color w:val="000000"/>
        </w:rPr>
        <w:t>,</w:t>
      </w:r>
      <w:r w:rsidRPr="006E26FF">
        <w:rPr>
          <w:color w:val="000000"/>
        </w:rPr>
        <w:t xml:space="preserve"> </w:t>
      </w:r>
      <w:r w:rsidR="00DF29E8" w:rsidRPr="006E26FF">
        <w:rPr>
          <w:color w:val="000000"/>
        </w:rPr>
        <w:t xml:space="preserve">ведет </w:t>
      </w:r>
      <w:r w:rsidR="0031003A">
        <w:rPr>
          <w:color w:val="000000"/>
        </w:rPr>
        <w:t>заседание</w:t>
      </w:r>
      <w:r w:rsidR="0031003A" w:rsidRPr="0031003A">
        <w:rPr>
          <w:color w:val="000000"/>
        </w:rPr>
        <w:t xml:space="preserve"> </w:t>
      </w:r>
      <w:r w:rsidR="0031003A" w:rsidRPr="006E26FF">
        <w:rPr>
          <w:color w:val="000000"/>
        </w:rPr>
        <w:t>Думы Поселения</w:t>
      </w:r>
      <w:r w:rsidR="0031003A">
        <w:rPr>
          <w:color w:val="000000"/>
        </w:rPr>
        <w:t>.</w:t>
      </w:r>
      <w:r w:rsidR="008008D7">
        <w:rPr>
          <w:color w:val="000000"/>
        </w:rPr>
        <w:t>»</w:t>
      </w:r>
      <w:r w:rsidR="0031003A">
        <w:rPr>
          <w:color w:val="000000"/>
        </w:rPr>
        <w:t>.</w:t>
      </w:r>
    </w:p>
    <w:p w:rsidR="009D6E75" w:rsidRDefault="008E7E0B" w:rsidP="00083E9D">
      <w:pPr>
        <w:ind w:firstLine="709"/>
        <w:jc w:val="both"/>
        <w:rPr>
          <w:color w:val="000000"/>
        </w:rPr>
      </w:pPr>
      <w:r>
        <w:rPr>
          <w:color w:val="000000"/>
        </w:rPr>
        <w:t>1.7</w:t>
      </w:r>
      <w:r w:rsidR="00415957">
        <w:rPr>
          <w:color w:val="000000"/>
        </w:rPr>
        <w:t xml:space="preserve">. </w:t>
      </w:r>
      <w:r w:rsidR="009D6E75">
        <w:rPr>
          <w:color w:val="000000"/>
        </w:rPr>
        <w:t>В статье</w:t>
      </w:r>
      <w:r w:rsidR="009D6E75">
        <w:rPr>
          <w:color w:val="000000"/>
        </w:rPr>
        <w:t xml:space="preserve"> 37</w:t>
      </w:r>
      <w:r w:rsidR="009D6E75">
        <w:rPr>
          <w:color w:val="000000"/>
        </w:rPr>
        <w:t>:</w:t>
      </w:r>
    </w:p>
    <w:p w:rsidR="00442904" w:rsidRDefault="009D6E75" w:rsidP="00083E9D">
      <w:pPr>
        <w:ind w:firstLine="709"/>
        <w:jc w:val="both"/>
        <w:rPr>
          <w:color w:val="000000"/>
        </w:rPr>
      </w:pPr>
      <w:r>
        <w:rPr>
          <w:color w:val="000000"/>
        </w:rPr>
        <w:t xml:space="preserve">1.7.1. </w:t>
      </w:r>
      <w:r w:rsidR="00415957">
        <w:rPr>
          <w:color w:val="000000"/>
        </w:rPr>
        <w:t xml:space="preserve">В </w:t>
      </w:r>
      <w:r w:rsidR="00115BBF">
        <w:rPr>
          <w:color w:val="000000"/>
        </w:rPr>
        <w:t>пунктах</w:t>
      </w:r>
      <w:r w:rsidR="004F4D9E">
        <w:rPr>
          <w:color w:val="000000"/>
        </w:rPr>
        <w:t xml:space="preserve"> </w:t>
      </w:r>
      <w:proofErr w:type="spellStart"/>
      <w:proofErr w:type="gramStart"/>
      <w:r w:rsidR="004F4D9E">
        <w:rPr>
          <w:color w:val="000000"/>
        </w:rPr>
        <w:t>а</w:t>
      </w:r>
      <w:r w:rsidR="00EF519D">
        <w:rPr>
          <w:color w:val="000000"/>
        </w:rPr>
        <w:t>,б</w:t>
      </w:r>
      <w:proofErr w:type="spellEnd"/>
      <w:proofErr w:type="gramEnd"/>
      <w:r w:rsidR="004F4D9E">
        <w:rPr>
          <w:color w:val="000000"/>
        </w:rPr>
        <w:t xml:space="preserve"> пункта 2  части 7 слова </w:t>
      </w:r>
      <w:r w:rsidR="004F4D9E" w:rsidRPr="004F4D9E">
        <w:rPr>
          <w:color w:val="000000"/>
        </w:rPr>
        <w:t>«аппарате избирательной комиссии муниципального образования</w:t>
      </w:r>
      <w:r w:rsidR="004D424C">
        <w:rPr>
          <w:color w:val="000000"/>
        </w:rPr>
        <w:t>,</w:t>
      </w:r>
      <w:r w:rsidR="004F4D9E" w:rsidRPr="004F4D9E">
        <w:rPr>
          <w:color w:val="000000"/>
        </w:rPr>
        <w:t>»</w:t>
      </w:r>
      <w:r w:rsidR="004A7F78">
        <w:rPr>
          <w:color w:val="000000"/>
        </w:rPr>
        <w:t xml:space="preserve"> исключить;</w:t>
      </w:r>
    </w:p>
    <w:p w:rsidR="009D6E75" w:rsidRDefault="009D6E75" w:rsidP="00083E9D">
      <w:pPr>
        <w:ind w:firstLine="709"/>
        <w:jc w:val="both"/>
        <w:rPr>
          <w:color w:val="000000"/>
        </w:rPr>
      </w:pPr>
      <w:r>
        <w:rPr>
          <w:color w:val="000000"/>
        </w:rPr>
        <w:t xml:space="preserve">1.7.2. </w:t>
      </w:r>
      <w:hyperlink r:id="rId8" w:anchor="/document/186367/entry/4074" w:history="1">
        <w:r w:rsidR="004A7F78">
          <w:rPr>
            <w:sz w:val="25"/>
            <w:szCs w:val="25"/>
            <w:shd w:val="clear" w:color="auto" w:fill="FFFFFF"/>
          </w:rPr>
          <w:t>Ч</w:t>
        </w:r>
        <w:r w:rsidR="004A7F78" w:rsidRPr="004A7F78">
          <w:rPr>
            <w:sz w:val="25"/>
            <w:szCs w:val="25"/>
            <w:shd w:val="clear" w:color="auto" w:fill="FFFFFF"/>
          </w:rPr>
          <w:t>асть 7.4</w:t>
        </w:r>
      </w:hyperlink>
      <w:r w:rsidR="004A7F78" w:rsidRPr="004A7F78">
        <w:rPr>
          <w:sz w:val="25"/>
          <w:szCs w:val="25"/>
          <w:shd w:val="clear" w:color="auto" w:fill="FFFFFF"/>
        </w:rPr>
        <w:t> </w:t>
      </w:r>
      <w:r w:rsidR="004A7F78">
        <w:rPr>
          <w:color w:val="22272F"/>
          <w:sz w:val="25"/>
          <w:szCs w:val="25"/>
          <w:shd w:val="clear" w:color="auto" w:fill="FFFFFF"/>
        </w:rPr>
        <w:t>признать утратившей силу.</w:t>
      </w:r>
    </w:p>
    <w:p w:rsidR="008E7E0B" w:rsidRPr="00FB7F74" w:rsidRDefault="00A25063" w:rsidP="008E7E0B">
      <w:pPr>
        <w:widowControl w:val="0"/>
        <w:autoSpaceDE w:val="0"/>
        <w:autoSpaceDN w:val="0"/>
        <w:adjustRightInd w:val="0"/>
        <w:ind w:firstLine="709"/>
        <w:jc w:val="both"/>
      </w:pPr>
      <w:r>
        <w:rPr>
          <w:shd w:val="clear" w:color="auto" w:fill="FFFFFF"/>
        </w:rPr>
        <w:t xml:space="preserve"> 1.8. </w:t>
      </w:r>
      <w:r w:rsidR="008E7E0B">
        <w:rPr>
          <w:shd w:val="clear" w:color="auto" w:fill="FFFFFF"/>
        </w:rPr>
        <w:t xml:space="preserve">Пункт 10.1. части 2 статьи </w:t>
      </w:r>
      <w:r w:rsidR="008E7E0B" w:rsidRPr="00FB7F74">
        <w:t xml:space="preserve">38 Устава </w:t>
      </w:r>
      <w:r w:rsidR="008E7E0B">
        <w:t>изложить в следующей редакции</w:t>
      </w:r>
      <w:r w:rsidR="008E7E0B" w:rsidRPr="00FB7F74">
        <w:t>:</w:t>
      </w:r>
    </w:p>
    <w:p w:rsidR="008E7E0B" w:rsidRDefault="008E7E0B" w:rsidP="008E7E0B">
      <w:pPr>
        <w:widowControl w:val="0"/>
        <w:autoSpaceDE w:val="0"/>
        <w:autoSpaceDN w:val="0"/>
        <w:adjustRightInd w:val="0"/>
        <w:ind w:right="53" w:firstLine="709"/>
        <w:jc w:val="both"/>
        <w:rPr>
          <w:shd w:val="clear" w:color="auto" w:fill="FFFFFF"/>
        </w:rPr>
      </w:pPr>
      <w:r w:rsidRPr="00B77074">
        <w:rPr>
          <w:shd w:val="clear" w:color="auto" w:fill="FFFFFF"/>
        </w:rPr>
        <w:t>«</w:t>
      </w:r>
      <w:r w:rsidRPr="00B77074">
        <w:t xml:space="preserve">10.1. </w:t>
      </w:r>
      <w:r w:rsidRPr="00B77074">
        <w:rPr>
          <w:shd w:val="clear" w:color="auto" w:fill="FFFFFF"/>
        </w:rPr>
        <w:t>решением Думы Поселения в случае отсутствия депутата без уважительных причин на всех заседаниях Думы Поселения в течение шести месяцев подряд;</w:t>
      </w:r>
      <w:r>
        <w:rPr>
          <w:shd w:val="clear" w:color="auto" w:fill="FFFFFF"/>
        </w:rPr>
        <w:t>».</w:t>
      </w:r>
    </w:p>
    <w:p w:rsidR="00115BBF" w:rsidRDefault="00A25063" w:rsidP="00083E9D">
      <w:pPr>
        <w:ind w:firstLine="709"/>
        <w:jc w:val="both"/>
        <w:rPr>
          <w:color w:val="000000"/>
        </w:rPr>
      </w:pPr>
      <w:r>
        <w:rPr>
          <w:color w:val="000000"/>
        </w:rPr>
        <w:t xml:space="preserve"> </w:t>
      </w:r>
      <w:r w:rsidR="008008D7">
        <w:rPr>
          <w:color w:val="000000"/>
        </w:rPr>
        <w:t>1.9</w:t>
      </w:r>
      <w:r w:rsidR="00115BBF">
        <w:rPr>
          <w:color w:val="000000"/>
        </w:rPr>
        <w:t xml:space="preserve">. Пункт </w:t>
      </w:r>
      <w:proofErr w:type="gramStart"/>
      <w:r w:rsidR="00115BBF">
        <w:rPr>
          <w:color w:val="000000"/>
        </w:rPr>
        <w:t>16  части</w:t>
      </w:r>
      <w:proofErr w:type="gramEnd"/>
      <w:r w:rsidR="00115BBF">
        <w:rPr>
          <w:color w:val="000000"/>
        </w:rPr>
        <w:t xml:space="preserve"> 4  статьи 39 Устава </w:t>
      </w:r>
      <w:r w:rsidR="00873572">
        <w:rPr>
          <w:color w:val="000000"/>
        </w:rPr>
        <w:t>изложить в новой редакции:</w:t>
      </w:r>
    </w:p>
    <w:p w:rsidR="00873572" w:rsidRPr="00873572" w:rsidRDefault="00873572" w:rsidP="00083E9D">
      <w:pPr>
        <w:ind w:firstLine="709"/>
        <w:jc w:val="both"/>
        <w:rPr>
          <w:color w:val="000000"/>
        </w:rPr>
      </w:pPr>
      <w:r w:rsidRPr="00873572">
        <w:rPr>
          <w:color w:val="000000"/>
        </w:rPr>
        <w:t>«16) иные полномочия, отнесенные к ведению органов местного самоуправления Поселения, за исключением отнесенных к компетенции Думы Поселения.»</w:t>
      </w:r>
      <w:r w:rsidR="004466A4">
        <w:rPr>
          <w:color w:val="000000"/>
        </w:rPr>
        <w:t>.</w:t>
      </w:r>
    </w:p>
    <w:p w:rsidR="004F4D9E" w:rsidRPr="004F4D9E" w:rsidRDefault="00A25063" w:rsidP="00083E9D">
      <w:pPr>
        <w:ind w:firstLine="709"/>
        <w:jc w:val="both"/>
        <w:rPr>
          <w:color w:val="000000"/>
        </w:rPr>
      </w:pPr>
      <w:r>
        <w:rPr>
          <w:color w:val="000000"/>
        </w:rPr>
        <w:t xml:space="preserve"> </w:t>
      </w:r>
      <w:r w:rsidR="00D27FB8">
        <w:rPr>
          <w:color w:val="000000"/>
        </w:rPr>
        <w:t xml:space="preserve">1.10. Статьи 43,50 Устава исключить. </w:t>
      </w:r>
    </w:p>
    <w:p w:rsidR="00A25063" w:rsidRDefault="00873572" w:rsidP="00A25063">
      <w:pPr>
        <w:spacing w:after="160" w:line="259" w:lineRule="auto"/>
      </w:pPr>
      <w:r>
        <w:rPr>
          <w:rFonts w:eastAsiaTheme="minorHAnsi"/>
          <w:sz w:val="22"/>
          <w:szCs w:val="22"/>
          <w:lang w:eastAsia="en-US"/>
        </w:rPr>
        <w:tab/>
      </w:r>
      <w:r w:rsidR="00A25063">
        <w:rPr>
          <w:rFonts w:eastAsiaTheme="minorHAnsi"/>
          <w:sz w:val="22"/>
          <w:szCs w:val="22"/>
          <w:lang w:eastAsia="en-US"/>
        </w:rPr>
        <w:t xml:space="preserve"> </w:t>
      </w:r>
      <w:r w:rsidR="004466A4">
        <w:rPr>
          <w:rFonts w:eastAsiaTheme="minorHAnsi"/>
          <w:sz w:val="22"/>
          <w:szCs w:val="22"/>
          <w:lang w:eastAsia="en-US"/>
        </w:rPr>
        <w:t>1</w:t>
      </w:r>
      <w:r w:rsidR="00D43DA7">
        <w:t>.</w:t>
      </w:r>
      <w:r w:rsidR="004466A4">
        <w:t>11</w:t>
      </w:r>
      <w:r w:rsidR="00BF4AE7">
        <w:t xml:space="preserve">. Часть 2 </w:t>
      </w:r>
      <w:r w:rsidR="003B1758" w:rsidRPr="00FD77F0">
        <w:t xml:space="preserve">статьи </w:t>
      </w:r>
      <w:r w:rsidR="00FD77F0" w:rsidRPr="00FD77F0">
        <w:t>65 У</w:t>
      </w:r>
      <w:r w:rsidR="003B1758" w:rsidRPr="00FD77F0">
        <w:t xml:space="preserve">става </w:t>
      </w:r>
      <w:r w:rsidR="00FD77F0" w:rsidRPr="00FD77F0">
        <w:t>изложить в следующей редакции:</w:t>
      </w:r>
      <w:r w:rsidR="004466A4">
        <w:t xml:space="preserve"> </w:t>
      </w:r>
      <w:r w:rsidR="00FD77F0" w:rsidRPr="00FD77F0">
        <w:t>«</w:t>
      </w:r>
      <w:r w:rsidR="003B1758" w:rsidRPr="00FD77F0">
        <w:t>2.</w:t>
      </w:r>
      <w:r w:rsidR="00544344">
        <w:t xml:space="preserve"> </w:t>
      </w:r>
      <w:r w:rsidR="003B1758" w:rsidRPr="00FD77F0">
        <w:t>Казначейское обслуживание исполнения местного бюджета осуществляется в порядке, установленном Бюджетным кодексом Российской Федерации.</w:t>
      </w:r>
      <w:r w:rsidR="00FD77F0" w:rsidRPr="00FD77F0">
        <w:t>»</w:t>
      </w:r>
      <w:r w:rsidR="00D43DA7">
        <w:t>.</w:t>
      </w:r>
    </w:p>
    <w:p w:rsidR="00DB2A84" w:rsidRDefault="00A25063" w:rsidP="003F1DEB">
      <w:pPr>
        <w:jc w:val="both"/>
      </w:pPr>
      <w:r>
        <w:tab/>
      </w:r>
      <w:r w:rsidR="00DB2A84">
        <w:t>2. В порядке, установленном Федеральным законом от 21.07.2005 № 97-ФЗ «О государственной регистрации Уставов муниципальных образований», предоставить настоящее решение в Управление Министерства юстиции Российской Федерации по Иркутской области для государственной регистрации.</w:t>
      </w:r>
    </w:p>
    <w:p w:rsidR="00DB2A84" w:rsidRDefault="00DB2A84" w:rsidP="003F1DEB">
      <w:pPr>
        <w:tabs>
          <w:tab w:val="left" w:pos="851"/>
        </w:tabs>
        <w:ind w:firstLine="709"/>
        <w:jc w:val="both"/>
      </w:pPr>
      <w:r>
        <w:t>3. Главе Магистральнинского муниципального образования опубликовать муниципальный правовой акт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Магистральнинского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DB2A84" w:rsidRDefault="00DB2A84" w:rsidP="003F1DEB">
      <w:pPr>
        <w:ind w:firstLine="709"/>
        <w:jc w:val="both"/>
      </w:pPr>
      <w:r>
        <w:t>4. Настоящее решение вступает в силу после государственной регистрации и опубликования в «Вестнике Магистрального».</w:t>
      </w:r>
    </w:p>
    <w:p w:rsidR="00BF4AE7" w:rsidRDefault="00BF4AE7" w:rsidP="003F1DEB">
      <w:pPr>
        <w:autoSpaceDN w:val="0"/>
        <w:jc w:val="both"/>
      </w:pPr>
    </w:p>
    <w:p w:rsidR="00BF4AE7" w:rsidRDefault="00BF4AE7" w:rsidP="00BF4AE7">
      <w:pPr>
        <w:autoSpaceDN w:val="0"/>
      </w:pPr>
    </w:p>
    <w:p w:rsidR="007475CA" w:rsidRDefault="007475CA" w:rsidP="00FC66C6">
      <w:pPr>
        <w:autoSpaceDN w:val="0"/>
        <w:ind w:left="709"/>
      </w:pPr>
      <w:r w:rsidRPr="00E310F3">
        <w:t>Председатель Думы</w:t>
      </w:r>
    </w:p>
    <w:p w:rsidR="007475CA" w:rsidRDefault="007475CA" w:rsidP="00FC66C6">
      <w:pPr>
        <w:autoSpaceDN w:val="0"/>
        <w:ind w:left="709"/>
      </w:pPr>
      <w:r w:rsidRPr="00E310F3">
        <w:t>Магистральнинского</w:t>
      </w:r>
    </w:p>
    <w:p w:rsidR="007475CA" w:rsidRDefault="007475CA" w:rsidP="00FC66C6">
      <w:pPr>
        <w:autoSpaceDN w:val="0"/>
        <w:ind w:left="709"/>
      </w:pPr>
      <w:r>
        <w:t xml:space="preserve">городского поселения                     </w:t>
      </w:r>
      <w:r w:rsidR="00544344">
        <w:t xml:space="preserve">                                   </w:t>
      </w:r>
      <w:r>
        <w:t xml:space="preserve">            </w:t>
      </w:r>
      <w:r w:rsidRPr="00E310F3">
        <w:t>Л.А. Зуев</w:t>
      </w:r>
    </w:p>
    <w:p w:rsidR="007475CA" w:rsidRDefault="007475CA" w:rsidP="00FC66C6">
      <w:pPr>
        <w:autoSpaceDN w:val="0"/>
        <w:ind w:left="709"/>
      </w:pPr>
    </w:p>
    <w:p w:rsidR="003F1DEB" w:rsidRPr="00655380" w:rsidRDefault="003F1DEB" w:rsidP="003F1DEB">
      <w:pPr>
        <w:ind w:firstLine="709"/>
        <w:jc w:val="both"/>
      </w:pPr>
    </w:p>
    <w:p w:rsidR="003F1DEB" w:rsidRDefault="003F1DEB" w:rsidP="003F1DEB">
      <w:pPr>
        <w:tabs>
          <w:tab w:val="left" w:pos="6645"/>
        </w:tabs>
        <w:ind w:firstLine="708"/>
      </w:pPr>
      <w:r>
        <w:t>Глава Магистральнинского</w:t>
      </w:r>
    </w:p>
    <w:p w:rsidR="003F1DEB" w:rsidRPr="00655380" w:rsidRDefault="003F1DEB" w:rsidP="003F1DEB">
      <w:pPr>
        <w:tabs>
          <w:tab w:val="left" w:pos="6645"/>
        </w:tabs>
        <w:ind w:firstLine="708"/>
      </w:pPr>
      <w:r>
        <w:t>городского поселения                                                                    П.А. Егоров</w:t>
      </w:r>
      <w:r w:rsidRPr="00655380">
        <w:br w:type="page"/>
      </w:r>
    </w:p>
    <w:p w:rsidR="00655380" w:rsidRPr="00655380" w:rsidRDefault="00655380" w:rsidP="00655380">
      <w:pPr>
        <w:ind w:left="5580" w:hanging="1044"/>
        <w:jc w:val="right"/>
        <w:rPr>
          <w:bCs/>
        </w:rPr>
      </w:pPr>
      <w:r w:rsidRPr="00655380">
        <w:rPr>
          <w:bCs/>
        </w:rPr>
        <w:t>Приложение № 2</w:t>
      </w:r>
    </w:p>
    <w:p w:rsidR="00655380" w:rsidRPr="00655380" w:rsidRDefault="00655380" w:rsidP="00655380">
      <w:pPr>
        <w:ind w:left="5040" w:hanging="1044"/>
        <w:jc w:val="right"/>
      </w:pPr>
      <w:r w:rsidRPr="00655380">
        <w:t xml:space="preserve">к решению Думы Магистральнинского </w:t>
      </w:r>
    </w:p>
    <w:p w:rsidR="00655380" w:rsidRPr="00655380" w:rsidRDefault="00655380" w:rsidP="00655380">
      <w:pPr>
        <w:ind w:left="5040" w:hanging="1044"/>
        <w:jc w:val="right"/>
      </w:pPr>
      <w:r w:rsidRPr="00655380">
        <w:t>городского поселения</w:t>
      </w:r>
    </w:p>
    <w:p w:rsidR="00655380" w:rsidRPr="00655380" w:rsidRDefault="00655380" w:rsidP="00655380">
      <w:pPr>
        <w:ind w:left="5040" w:hanging="1044"/>
        <w:jc w:val="right"/>
        <w:rPr>
          <w:b/>
        </w:rPr>
      </w:pPr>
      <w:r w:rsidRPr="00655380">
        <w:t xml:space="preserve">от </w:t>
      </w:r>
      <w:r w:rsidR="003F1DEB">
        <w:t>11 апреля</w:t>
      </w:r>
      <w:r>
        <w:t xml:space="preserve"> </w:t>
      </w:r>
      <w:r w:rsidRPr="00655380">
        <w:t>202</w:t>
      </w:r>
      <w:r>
        <w:t>3</w:t>
      </w:r>
      <w:r w:rsidRPr="00655380">
        <w:t xml:space="preserve"> года № </w:t>
      </w:r>
      <w:r w:rsidR="003F1DEB">
        <w:t>42</w:t>
      </w:r>
    </w:p>
    <w:p w:rsidR="00655380" w:rsidRPr="00655380" w:rsidRDefault="00655380" w:rsidP="00655380">
      <w:pPr>
        <w:widowControl w:val="0"/>
        <w:autoSpaceDE w:val="0"/>
        <w:autoSpaceDN w:val="0"/>
        <w:adjustRightInd w:val="0"/>
        <w:spacing w:before="108" w:after="108"/>
        <w:ind w:right="1336"/>
        <w:jc w:val="center"/>
        <w:outlineLvl w:val="0"/>
        <w:rPr>
          <w:b/>
          <w:bCs/>
          <w:color w:val="26282F"/>
        </w:rPr>
      </w:pPr>
    </w:p>
    <w:p w:rsidR="00655380" w:rsidRPr="00655380" w:rsidRDefault="00655380" w:rsidP="00655380">
      <w:pPr>
        <w:widowControl w:val="0"/>
        <w:autoSpaceDE w:val="0"/>
        <w:autoSpaceDN w:val="0"/>
        <w:adjustRightInd w:val="0"/>
        <w:ind w:right="-1"/>
        <w:jc w:val="center"/>
        <w:outlineLvl w:val="0"/>
        <w:rPr>
          <w:b/>
          <w:bCs/>
          <w:color w:val="26282F"/>
        </w:rPr>
      </w:pPr>
      <w:r w:rsidRPr="00655380">
        <w:rPr>
          <w:b/>
          <w:bCs/>
          <w:color w:val="26282F"/>
        </w:rPr>
        <w:t>ПОРЯДОК</w:t>
      </w:r>
    </w:p>
    <w:p w:rsidR="00655380" w:rsidRPr="00655380" w:rsidRDefault="00655380" w:rsidP="00655380">
      <w:pPr>
        <w:jc w:val="center"/>
        <w:rPr>
          <w:b/>
          <w:snapToGrid w:val="0"/>
        </w:rPr>
      </w:pPr>
      <w:r w:rsidRPr="00655380">
        <w:rPr>
          <w:b/>
          <w:snapToGrid w:val="0"/>
        </w:rPr>
        <w:t>учета предложений граждан по проекту решения</w:t>
      </w:r>
    </w:p>
    <w:p w:rsidR="00655380" w:rsidRPr="00655380" w:rsidRDefault="00655380" w:rsidP="00655380">
      <w:pPr>
        <w:jc w:val="center"/>
        <w:rPr>
          <w:b/>
          <w:snapToGrid w:val="0"/>
        </w:rPr>
      </w:pPr>
      <w:r w:rsidRPr="00655380">
        <w:rPr>
          <w:b/>
          <w:snapToGrid w:val="0"/>
        </w:rPr>
        <w:t xml:space="preserve">Думы </w:t>
      </w:r>
      <w:r w:rsidRPr="00655380">
        <w:rPr>
          <w:b/>
          <w:bCs/>
          <w:snapToGrid w:val="0"/>
        </w:rPr>
        <w:t>Магистральнинского городского поселения</w:t>
      </w:r>
      <w:r w:rsidRPr="00655380">
        <w:rPr>
          <w:b/>
          <w:snapToGrid w:val="0"/>
        </w:rPr>
        <w:t xml:space="preserve"> «О внесении изменений и дополнений в Устав </w:t>
      </w:r>
      <w:r w:rsidRPr="00655380">
        <w:rPr>
          <w:b/>
          <w:bCs/>
          <w:snapToGrid w:val="0"/>
        </w:rPr>
        <w:t xml:space="preserve">Магистральнинского </w:t>
      </w:r>
      <w:r w:rsidRPr="00655380">
        <w:rPr>
          <w:b/>
          <w:snapToGrid w:val="0"/>
        </w:rPr>
        <w:t>муниципального образования»</w:t>
      </w:r>
    </w:p>
    <w:p w:rsidR="00655380" w:rsidRPr="00655380" w:rsidRDefault="00655380" w:rsidP="00655380">
      <w:pPr>
        <w:jc w:val="center"/>
        <w:rPr>
          <w:b/>
          <w:snapToGrid w:val="0"/>
        </w:rPr>
      </w:pPr>
      <w:r w:rsidRPr="00655380">
        <w:rPr>
          <w:b/>
          <w:snapToGrid w:val="0"/>
        </w:rPr>
        <w:t>и участия граждан в его обсуждении</w:t>
      </w:r>
    </w:p>
    <w:p w:rsidR="00655380" w:rsidRPr="00655380" w:rsidRDefault="00655380" w:rsidP="00655380">
      <w:pPr>
        <w:ind w:firstLine="709"/>
        <w:jc w:val="center"/>
      </w:pPr>
    </w:p>
    <w:p w:rsidR="00655380" w:rsidRPr="00655380" w:rsidRDefault="00655380" w:rsidP="00655380">
      <w:pPr>
        <w:ind w:firstLine="709"/>
        <w:jc w:val="both"/>
      </w:pPr>
      <w:bookmarkStart w:id="1" w:name="sub_93"/>
      <w:r w:rsidRPr="00655380">
        <w:t>1. Предложения граждан по проекту решения Думы Магистральнинского городского поселения «О внесении изменений и дополнений в Устав Магистральнинского муниципального образования» (далее – проект изменений в Устав) принимаются от граждан Российской Федерации, постоянно проживающих на территории Магистральнинского городского поселения и обладающих активным избирательным правом.</w:t>
      </w:r>
    </w:p>
    <w:p w:rsidR="00655380" w:rsidRPr="00655380" w:rsidRDefault="00655380" w:rsidP="00655380">
      <w:pPr>
        <w:ind w:firstLine="709"/>
        <w:jc w:val="both"/>
      </w:pPr>
      <w:r w:rsidRPr="00655380">
        <w:t>2. Предложения граждан принимаются в течение 20 дней со дня опубликования проекта изменений в Устав в газете «Вестник Магистрального».</w:t>
      </w:r>
    </w:p>
    <w:p w:rsidR="00655380" w:rsidRPr="00655380" w:rsidRDefault="00655380" w:rsidP="00655380">
      <w:pPr>
        <w:ind w:firstLine="709"/>
        <w:jc w:val="both"/>
      </w:pPr>
      <w:r w:rsidRPr="00655380">
        <w:t>3. Предложения по проекту изменений в Устав должны быть оформлены по следующей форме:</w:t>
      </w:r>
    </w:p>
    <w:bookmarkEnd w:id="1"/>
    <w:p w:rsidR="00655380" w:rsidRPr="00655380" w:rsidRDefault="00655380" w:rsidP="00655380">
      <w:pPr>
        <w:jc w:val="both"/>
      </w:pPr>
    </w:p>
    <w:p w:rsidR="00655380" w:rsidRPr="00655380" w:rsidRDefault="00655380" w:rsidP="00655380">
      <w:pPr>
        <w:shd w:val="clear" w:color="auto" w:fill="FFFFFF"/>
        <w:jc w:val="center"/>
        <w:rPr>
          <w:b/>
          <w:bCs/>
        </w:rPr>
      </w:pPr>
      <w:r w:rsidRPr="00655380">
        <w:rPr>
          <w:b/>
          <w:bCs/>
          <w:color w:val="000000"/>
        </w:rPr>
        <w:t>Предложения</w:t>
      </w:r>
    </w:p>
    <w:p w:rsidR="00655380" w:rsidRPr="00655380" w:rsidRDefault="00655380" w:rsidP="00655380">
      <w:pPr>
        <w:shd w:val="clear" w:color="auto" w:fill="FFFFFF"/>
        <w:jc w:val="center"/>
        <w:rPr>
          <w:b/>
          <w:bCs/>
        </w:rPr>
      </w:pPr>
      <w:r w:rsidRPr="00655380">
        <w:rPr>
          <w:b/>
          <w:bCs/>
          <w:color w:val="000000"/>
        </w:rPr>
        <w:t xml:space="preserve">по проекту изменений в Устав </w:t>
      </w:r>
      <w:r w:rsidRPr="00655380">
        <w:rPr>
          <w:b/>
          <w:bCs/>
        </w:rPr>
        <w:t>Магистральнинского</w:t>
      </w:r>
    </w:p>
    <w:p w:rsidR="00655380" w:rsidRPr="00655380" w:rsidRDefault="00655380" w:rsidP="00655380">
      <w:pPr>
        <w:shd w:val="clear" w:color="auto" w:fill="FFFFFF"/>
        <w:jc w:val="center"/>
        <w:rPr>
          <w:b/>
          <w:bCs/>
          <w:color w:val="000000"/>
        </w:rPr>
      </w:pPr>
      <w:r w:rsidRPr="00655380">
        <w:rPr>
          <w:b/>
          <w:bCs/>
          <w:color w:val="000000"/>
        </w:rPr>
        <w:t>муниципального образования</w:t>
      </w:r>
    </w:p>
    <w:p w:rsidR="00655380" w:rsidRPr="00655380" w:rsidRDefault="00655380" w:rsidP="00655380">
      <w:pPr>
        <w:shd w:val="clear" w:color="auto" w:fill="FFFFFF"/>
      </w:pPr>
    </w:p>
    <w:tbl>
      <w:tblPr>
        <w:tblStyle w:val="a9"/>
        <w:tblW w:w="0" w:type="auto"/>
        <w:jc w:val="center"/>
        <w:tblLayout w:type="fixed"/>
        <w:tblLook w:val="04A0" w:firstRow="1" w:lastRow="0" w:firstColumn="1" w:lastColumn="0" w:noHBand="0" w:noVBand="1"/>
      </w:tblPr>
      <w:tblGrid>
        <w:gridCol w:w="574"/>
        <w:gridCol w:w="3828"/>
        <w:gridCol w:w="3066"/>
        <w:gridCol w:w="1701"/>
      </w:tblGrid>
      <w:tr w:rsidR="00655380" w:rsidRPr="00E10E47" w:rsidTr="006D7218">
        <w:trPr>
          <w:trHeight w:val="534"/>
          <w:jc w:val="center"/>
        </w:trPr>
        <w:tc>
          <w:tcPr>
            <w:tcW w:w="574"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N п/п</w:t>
            </w:r>
          </w:p>
        </w:tc>
        <w:tc>
          <w:tcPr>
            <w:tcW w:w="3828"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 xml:space="preserve">Текст Устава </w:t>
            </w:r>
            <w:r w:rsidRPr="00E10E47">
              <w:rPr>
                <w:bCs/>
                <w:lang w:eastAsia="en-US"/>
              </w:rPr>
              <w:t>Магистральнинского</w:t>
            </w:r>
            <w:r w:rsidRPr="00E10E47">
              <w:rPr>
                <w:color w:val="000000"/>
                <w:lang w:eastAsia="en-US"/>
              </w:rPr>
              <w:t xml:space="preserve"> муниципального образования с указанием части, пункта, абзаца</w:t>
            </w:r>
          </w:p>
        </w:tc>
        <w:tc>
          <w:tcPr>
            <w:tcW w:w="3066"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Предложение по изменению текста, указанного в графе 2</w:t>
            </w:r>
          </w:p>
        </w:tc>
        <w:tc>
          <w:tcPr>
            <w:tcW w:w="1701"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Обоснование указанных изменений</w:t>
            </w:r>
          </w:p>
        </w:tc>
      </w:tr>
      <w:tr w:rsidR="00655380" w:rsidRPr="00E10E47" w:rsidTr="006D7218">
        <w:trPr>
          <w:trHeight w:val="47"/>
          <w:jc w:val="center"/>
        </w:trPr>
        <w:tc>
          <w:tcPr>
            <w:tcW w:w="574"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1</w:t>
            </w:r>
          </w:p>
        </w:tc>
        <w:tc>
          <w:tcPr>
            <w:tcW w:w="3828"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2</w:t>
            </w:r>
          </w:p>
        </w:tc>
        <w:tc>
          <w:tcPr>
            <w:tcW w:w="3066"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3</w:t>
            </w:r>
          </w:p>
        </w:tc>
        <w:tc>
          <w:tcPr>
            <w:tcW w:w="1701" w:type="dxa"/>
            <w:hideMark/>
          </w:tcPr>
          <w:p w:rsidR="00655380" w:rsidRPr="00E10E47" w:rsidRDefault="00655380" w:rsidP="00655380">
            <w:pPr>
              <w:shd w:val="clear" w:color="auto" w:fill="FFFFFF"/>
              <w:spacing w:line="276" w:lineRule="auto"/>
              <w:jc w:val="center"/>
              <w:rPr>
                <w:lang w:eastAsia="en-US"/>
              </w:rPr>
            </w:pPr>
            <w:r w:rsidRPr="00E10E47">
              <w:rPr>
                <w:color w:val="000000"/>
                <w:lang w:eastAsia="en-US"/>
              </w:rPr>
              <w:t>4</w:t>
            </w:r>
          </w:p>
        </w:tc>
      </w:tr>
      <w:tr w:rsidR="00655380" w:rsidRPr="00E10E47" w:rsidTr="006D7218">
        <w:trPr>
          <w:trHeight w:val="206"/>
          <w:jc w:val="center"/>
        </w:trPr>
        <w:tc>
          <w:tcPr>
            <w:tcW w:w="574" w:type="dxa"/>
          </w:tcPr>
          <w:p w:rsidR="00655380" w:rsidRPr="00E10E47" w:rsidRDefault="00655380" w:rsidP="00655380">
            <w:pPr>
              <w:shd w:val="clear" w:color="auto" w:fill="FFFFFF"/>
              <w:spacing w:line="276" w:lineRule="auto"/>
              <w:rPr>
                <w:lang w:eastAsia="en-US"/>
              </w:rPr>
            </w:pPr>
          </w:p>
        </w:tc>
        <w:tc>
          <w:tcPr>
            <w:tcW w:w="3828" w:type="dxa"/>
          </w:tcPr>
          <w:p w:rsidR="00655380" w:rsidRPr="00E10E47" w:rsidRDefault="00655380" w:rsidP="00655380">
            <w:pPr>
              <w:shd w:val="clear" w:color="auto" w:fill="FFFFFF"/>
              <w:spacing w:line="276" w:lineRule="auto"/>
              <w:rPr>
                <w:lang w:eastAsia="en-US"/>
              </w:rPr>
            </w:pPr>
          </w:p>
        </w:tc>
        <w:tc>
          <w:tcPr>
            <w:tcW w:w="3066" w:type="dxa"/>
          </w:tcPr>
          <w:p w:rsidR="00655380" w:rsidRPr="00E10E47" w:rsidRDefault="00655380" w:rsidP="00655380">
            <w:pPr>
              <w:shd w:val="clear" w:color="auto" w:fill="FFFFFF"/>
              <w:spacing w:line="276" w:lineRule="auto"/>
              <w:rPr>
                <w:lang w:eastAsia="en-US"/>
              </w:rPr>
            </w:pPr>
          </w:p>
        </w:tc>
        <w:tc>
          <w:tcPr>
            <w:tcW w:w="1701" w:type="dxa"/>
          </w:tcPr>
          <w:p w:rsidR="00655380" w:rsidRPr="00E10E47" w:rsidRDefault="00655380" w:rsidP="00655380">
            <w:pPr>
              <w:shd w:val="clear" w:color="auto" w:fill="FFFFFF"/>
              <w:spacing w:line="276" w:lineRule="auto"/>
              <w:rPr>
                <w:lang w:eastAsia="en-US"/>
              </w:rPr>
            </w:pPr>
          </w:p>
        </w:tc>
      </w:tr>
      <w:tr w:rsidR="00655380" w:rsidRPr="00E10E47" w:rsidTr="006D7218">
        <w:trPr>
          <w:trHeight w:val="221"/>
          <w:jc w:val="center"/>
        </w:trPr>
        <w:tc>
          <w:tcPr>
            <w:tcW w:w="574" w:type="dxa"/>
          </w:tcPr>
          <w:p w:rsidR="00655380" w:rsidRPr="00E10E47" w:rsidRDefault="00655380" w:rsidP="009F4787">
            <w:pPr>
              <w:shd w:val="clear" w:color="auto" w:fill="FFFFFF"/>
              <w:rPr>
                <w:lang w:eastAsia="en-US"/>
              </w:rPr>
            </w:pPr>
          </w:p>
        </w:tc>
        <w:tc>
          <w:tcPr>
            <w:tcW w:w="3828" w:type="dxa"/>
          </w:tcPr>
          <w:p w:rsidR="00655380" w:rsidRPr="00E10E47" w:rsidRDefault="00655380" w:rsidP="009F4787">
            <w:pPr>
              <w:shd w:val="clear" w:color="auto" w:fill="FFFFFF"/>
              <w:rPr>
                <w:lang w:eastAsia="en-US"/>
              </w:rPr>
            </w:pPr>
          </w:p>
        </w:tc>
        <w:tc>
          <w:tcPr>
            <w:tcW w:w="3066" w:type="dxa"/>
          </w:tcPr>
          <w:p w:rsidR="00655380" w:rsidRPr="00E10E47" w:rsidRDefault="00655380" w:rsidP="009F4787">
            <w:pPr>
              <w:shd w:val="clear" w:color="auto" w:fill="FFFFFF"/>
              <w:rPr>
                <w:lang w:eastAsia="en-US"/>
              </w:rPr>
            </w:pPr>
          </w:p>
        </w:tc>
        <w:tc>
          <w:tcPr>
            <w:tcW w:w="1701" w:type="dxa"/>
          </w:tcPr>
          <w:p w:rsidR="00655380" w:rsidRPr="00E10E47" w:rsidRDefault="00655380" w:rsidP="009F4787">
            <w:pPr>
              <w:shd w:val="clear" w:color="auto" w:fill="FFFFFF"/>
              <w:rPr>
                <w:lang w:eastAsia="en-US"/>
              </w:rPr>
            </w:pPr>
          </w:p>
        </w:tc>
      </w:tr>
    </w:tbl>
    <w:p w:rsidR="00655380" w:rsidRPr="00655380" w:rsidRDefault="00655380" w:rsidP="009F4787">
      <w:pPr>
        <w:shd w:val="clear" w:color="auto" w:fill="FFFFFF"/>
        <w:jc w:val="center"/>
        <w:rPr>
          <w:color w:val="000000"/>
        </w:rPr>
      </w:pPr>
    </w:p>
    <w:p w:rsidR="00655380" w:rsidRPr="00655380" w:rsidRDefault="00655380" w:rsidP="009F4787">
      <w:pPr>
        <w:shd w:val="clear" w:color="auto" w:fill="FFFFFF"/>
        <w:jc w:val="center"/>
        <w:rPr>
          <w:color w:val="000000"/>
        </w:rPr>
      </w:pPr>
      <w:r w:rsidRPr="00655380">
        <w:rPr>
          <w:color w:val="000000"/>
        </w:rPr>
        <w:t>__________________________________________________________</w:t>
      </w:r>
    </w:p>
    <w:p w:rsidR="00655380" w:rsidRPr="00655380" w:rsidRDefault="00655380" w:rsidP="009F4787">
      <w:pPr>
        <w:shd w:val="clear" w:color="auto" w:fill="FFFFFF"/>
        <w:jc w:val="center"/>
        <w:rPr>
          <w:color w:val="000000"/>
        </w:rPr>
      </w:pPr>
      <w:r w:rsidRPr="00655380">
        <w:rPr>
          <w:color w:val="000000"/>
        </w:rPr>
        <w:t>(фамилия, имя, отчество гражданина)</w:t>
      </w:r>
    </w:p>
    <w:p w:rsidR="00655380" w:rsidRPr="00655380" w:rsidRDefault="00655380" w:rsidP="009F4787">
      <w:pPr>
        <w:shd w:val="clear" w:color="auto" w:fill="FFFFFF"/>
        <w:jc w:val="center"/>
        <w:rPr>
          <w:color w:val="000000"/>
        </w:rPr>
      </w:pPr>
      <w:r w:rsidRPr="00655380">
        <w:rPr>
          <w:color w:val="000000"/>
        </w:rPr>
        <w:t>__________________________________________________________</w:t>
      </w:r>
    </w:p>
    <w:p w:rsidR="00655380" w:rsidRPr="00655380" w:rsidRDefault="00655380" w:rsidP="009F4787">
      <w:pPr>
        <w:shd w:val="clear" w:color="auto" w:fill="FFFFFF"/>
        <w:jc w:val="center"/>
        <w:rPr>
          <w:color w:val="000000"/>
        </w:rPr>
      </w:pPr>
      <w:r w:rsidRPr="00655380">
        <w:rPr>
          <w:color w:val="000000"/>
        </w:rPr>
        <w:t>(год рождения)</w:t>
      </w:r>
    </w:p>
    <w:p w:rsidR="00655380" w:rsidRPr="00655380" w:rsidRDefault="00655380" w:rsidP="009F4787">
      <w:pPr>
        <w:shd w:val="clear" w:color="auto" w:fill="FFFFFF"/>
        <w:jc w:val="center"/>
        <w:rPr>
          <w:color w:val="000000"/>
        </w:rPr>
      </w:pPr>
      <w:r w:rsidRPr="00655380">
        <w:rPr>
          <w:color w:val="000000"/>
        </w:rPr>
        <w:t>__________________________________________________________</w:t>
      </w:r>
    </w:p>
    <w:p w:rsidR="00655380" w:rsidRPr="00655380" w:rsidRDefault="00655380" w:rsidP="009F4787">
      <w:pPr>
        <w:shd w:val="clear" w:color="auto" w:fill="FFFFFF"/>
        <w:jc w:val="center"/>
        <w:rPr>
          <w:color w:val="000000"/>
        </w:rPr>
      </w:pPr>
      <w:r w:rsidRPr="00655380">
        <w:rPr>
          <w:color w:val="000000"/>
        </w:rPr>
        <w:t>(адрес места жительства)</w:t>
      </w:r>
    </w:p>
    <w:p w:rsidR="00655380" w:rsidRPr="00655380" w:rsidRDefault="00655380" w:rsidP="009F4787">
      <w:pPr>
        <w:shd w:val="clear" w:color="auto" w:fill="FFFFFF"/>
        <w:jc w:val="center"/>
        <w:rPr>
          <w:color w:val="000000"/>
        </w:rPr>
      </w:pPr>
      <w:r w:rsidRPr="00655380">
        <w:rPr>
          <w:color w:val="000000"/>
        </w:rPr>
        <w:t>__________________________________________________________</w:t>
      </w:r>
    </w:p>
    <w:p w:rsidR="00655380" w:rsidRPr="00655380" w:rsidRDefault="00655380" w:rsidP="009F4787">
      <w:pPr>
        <w:shd w:val="clear" w:color="auto" w:fill="FFFFFF"/>
        <w:jc w:val="center"/>
      </w:pPr>
      <w:r w:rsidRPr="00655380">
        <w:rPr>
          <w:color w:val="000000"/>
        </w:rPr>
        <w:t>(личная подпись и дата)</w:t>
      </w:r>
    </w:p>
    <w:p w:rsidR="00655380" w:rsidRPr="00655380" w:rsidRDefault="00655380" w:rsidP="009F4787"/>
    <w:p w:rsidR="00655380" w:rsidRPr="00655380" w:rsidRDefault="00655380" w:rsidP="009F4787">
      <w:pPr>
        <w:ind w:firstLine="707"/>
        <w:jc w:val="both"/>
      </w:pPr>
      <w:r w:rsidRPr="00655380">
        <w:t>4. Предложения по проекту изменений в Устав принимаются юридическим отделом администрации Магистральнинского городского поселения в рабочие дни: с 9.00 до 13.00 и с 14.00 до 17.00 по адресу: п. Магистральный, ул. Российская, д. 5, либо могут быть направлены по почте по адресу: 666504, п. Магистральный, ул. Российская, д. 5, администрация Магистральнинского городского поселения с пометкой на конверте «Предложения по проекту изменений в Устав Магистральнинского муниципального образования».</w:t>
      </w:r>
    </w:p>
    <w:p w:rsidR="00655380" w:rsidRPr="00655380" w:rsidRDefault="00655380" w:rsidP="00655380">
      <w:pPr>
        <w:ind w:firstLine="707"/>
        <w:jc w:val="both"/>
      </w:pPr>
      <w:r w:rsidRPr="00655380">
        <w:t>5. Поступившие предложения граждан рассматриваются на заседании комиссии Думы Магистральнинского городского поселения совместно с администрацией Магистральнинского городского поселения.</w:t>
      </w:r>
    </w:p>
    <w:p w:rsidR="00655380" w:rsidRPr="00655380" w:rsidRDefault="00655380" w:rsidP="00655380">
      <w:pPr>
        <w:ind w:firstLine="707"/>
        <w:jc w:val="both"/>
      </w:pPr>
      <w:r w:rsidRPr="00655380">
        <w:t>6. Предложения по проекту изменений в Устав, внесенные с нарушением сроков и формы, предусмотренных настоящим Порядком, по решению комиссии могут быть оставлены без рассмотрения.</w:t>
      </w:r>
    </w:p>
    <w:p w:rsidR="00655380" w:rsidRPr="00655380" w:rsidRDefault="00655380" w:rsidP="00655380">
      <w:pPr>
        <w:ind w:firstLine="707"/>
        <w:jc w:val="both"/>
      </w:pPr>
      <w:r w:rsidRPr="00655380">
        <w:t>7. По итогам рассмотрения каждого предложения комиссия принимает решение о принятии предложения либо об отклонении предложения.</w:t>
      </w:r>
    </w:p>
    <w:p w:rsidR="00655380" w:rsidRPr="00655380" w:rsidRDefault="00655380" w:rsidP="00655380">
      <w:pPr>
        <w:ind w:firstLine="707"/>
        <w:jc w:val="both"/>
      </w:pPr>
      <w:r w:rsidRPr="00655380">
        <w:t>8. Комиссия представляет в Думу Магистральнинского городского поселения поступившие предложения по проекту изменений в Устав и результат их рассмотрения.</w:t>
      </w:r>
    </w:p>
    <w:p w:rsidR="00655380" w:rsidRPr="00655380" w:rsidRDefault="00655380" w:rsidP="00655380">
      <w:pPr>
        <w:ind w:firstLine="707"/>
        <w:jc w:val="both"/>
      </w:pPr>
      <w:r w:rsidRPr="00655380">
        <w:t>9. Граждане, направившие предложения по проекту Устава, вправе при рассмотрении их предложений участвовать в заседаниях комиссии и Думы Магистральнинского городского поселения в порядке, предусмотренном Регламентом Думы Магистральнинского городского поселения.</w:t>
      </w:r>
    </w:p>
    <w:p w:rsidR="00655380" w:rsidRPr="00655380" w:rsidRDefault="00655380" w:rsidP="00655380">
      <w:pPr>
        <w:ind w:firstLine="707"/>
        <w:jc w:val="both"/>
      </w:pPr>
      <w:r w:rsidRPr="00655380">
        <w:t>Информацию о времени и месте проведения указанных заседаний можно получить по адресу: п. Магистральный, ул. Российская, д. 5, администрация Магистральнинского городского поселения, либо по телефону т. (839562) 4-00-69.</w:t>
      </w:r>
    </w:p>
    <w:p w:rsidR="00655380" w:rsidRDefault="00655380" w:rsidP="00655380">
      <w:pPr>
        <w:ind w:right="-1" w:firstLine="709"/>
        <w:jc w:val="both"/>
      </w:pPr>
    </w:p>
    <w:p w:rsidR="009F4787" w:rsidRPr="00655380" w:rsidRDefault="009F4787" w:rsidP="00655380">
      <w:pPr>
        <w:ind w:right="-1" w:firstLine="709"/>
        <w:jc w:val="both"/>
      </w:pPr>
    </w:p>
    <w:p w:rsidR="00FC66C6" w:rsidRPr="00655380" w:rsidRDefault="00FC66C6" w:rsidP="00FC66C6">
      <w:pPr>
        <w:ind w:firstLine="708"/>
      </w:pPr>
      <w:r w:rsidRPr="00655380">
        <w:t>Председатель Думы</w:t>
      </w:r>
    </w:p>
    <w:p w:rsidR="00FC66C6" w:rsidRPr="00655380" w:rsidRDefault="00FC66C6" w:rsidP="00FC66C6">
      <w:pPr>
        <w:ind w:firstLine="708"/>
      </w:pPr>
      <w:r w:rsidRPr="00655380">
        <w:t xml:space="preserve">Магистральнинского </w:t>
      </w:r>
    </w:p>
    <w:p w:rsidR="00655380" w:rsidRDefault="00FC66C6" w:rsidP="00FC66C6">
      <w:pPr>
        <w:ind w:right="-1" w:firstLine="709"/>
        <w:jc w:val="both"/>
      </w:pPr>
      <w:r w:rsidRPr="00655380">
        <w:t>городского поселения</w:t>
      </w:r>
      <w:r w:rsidR="00544344">
        <w:t xml:space="preserve">                                                                  </w:t>
      </w:r>
      <w:r w:rsidRPr="00655380">
        <w:t>Л.А. Зуев</w:t>
      </w:r>
    </w:p>
    <w:p w:rsidR="00FC66C6" w:rsidRPr="00655380" w:rsidRDefault="00FC66C6" w:rsidP="00FC66C6">
      <w:pPr>
        <w:ind w:right="-1" w:firstLine="709"/>
        <w:jc w:val="both"/>
      </w:pPr>
    </w:p>
    <w:p w:rsidR="003F1DEB" w:rsidRPr="00655380" w:rsidRDefault="003F1DEB" w:rsidP="003F1DEB">
      <w:pPr>
        <w:ind w:firstLine="709"/>
        <w:jc w:val="both"/>
      </w:pPr>
    </w:p>
    <w:p w:rsidR="003F1DEB" w:rsidRDefault="003F1DEB" w:rsidP="003F1DEB">
      <w:pPr>
        <w:tabs>
          <w:tab w:val="left" w:pos="6645"/>
        </w:tabs>
        <w:ind w:firstLine="708"/>
      </w:pPr>
      <w:r>
        <w:t>Глава Магистральнинского</w:t>
      </w:r>
    </w:p>
    <w:p w:rsidR="00655380" w:rsidRPr="00655380" w:rsidRDefault="003F1DEB" w:rsidP="00AD0D6F">
      <w:pPr>
        <w:tabs>
          <w:tab w:val="left" w:pos="6645"/>
        </w:tabs>
        <w:ind w:firstLine="708"/>
      </w:pPr>
      <w:r>
        <w:t>городского поселения                                                                  П.А. Егоров</w:t>
      </w:r>
      <w:r w:rsidR="00601CF4">
        <w:t xml:space="preserve"> </w:t>
      </w:r>
    </w:p>
    <w:sectPr w:rsidR="00655380" w:rsidRPr="00655380" w:rsidSect="00AE25BD">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F9" w:rsidRDefault="00D918F9" w:rsidP="004B19B8">
      <w:r>
        <w:separator/>
      </w:r>
    </w:p>
  </w:endnote>
  <w:endnote w:type="continuationSeparator" w:id="0">
    <w:p w:rsidR="00D918F9" w:rsidRDefault="00D918F9" w:rsidP="004B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83144"/>
      <w:docPartObj>
        <w:docPartGallery w:val="Page Numbers (Bottom of Page)"/>
        <w:docPartUnique/>
      </w:docPartObj>
    </w:sdtPr>
    <w:sdtEndPr/>
    <w:sdtContent>
      <w:p w:rsidR="00D918F9" w:rsidRDefault="008453BC" w:rsidP="00AE25BD">
        <w:pPr>
          <w:pStyle w:val="a5"/>
          <w:jc w:val="right"/>
        </w:pPr>
        <w:r>
          <w:fldChar w:fldCharType="begin"/>
        </w:r>
        <w:r w:rsidR="00D918F9">
          <w:instrText>PAGE   \* MERGEFORMAT</w:instrText>
        </w:r>
        <w:r>
          <w:fldChar w:fldCharType="separate"/>
        </w:r>
        <w:r w:rsidR="00D90A1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F9" w:rsidRDefault="00D918F9" w:rsidP="004B19B8">
      <w:r>
        <w:separator/>
      </w:r>
    </w:p>
  </w:footnote>
  <w:footnote w:type="continuationSeparator" w:id="0">
    <w:p w:rsidR="00D918F9" w:rsidRDefault="00D918F9" w:rsidP="004B1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F9" w:rsidRDefault="00D918F9" w:rsidP="0065538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84"/>
    <w:rsid w:val="00004E63"/>
    <w:rsid w:val="00040193"/>
    <w:rsid w:val="000731F6"/>
    <w:rsid w:val="00083E9D"/>
    <w:rsid w:val="000951E6"/>
    <w:rsid w:val="000F215A"/>
    <w:rsid w:val="00115BBF"/>
    <w:rsid w:val="00167590"/>
    <w:rsid w:val="00172891"/>
    <w:rsid w:val="001816B5"/>
    <w:rsid w:val="00185F45"/>
    <w:rsid w:val="001B64FE"/>
    <w:rsid w:val="00205E12"/>
    <w:rsid w:val="002619FA"/>
    <w:rsid w:val="0027595C"/>
    <w:rsid w:val="002E2881"/>
    <w:rsid w:val="0031003A"/>
    <w:rsid w:val="00383075"/>
    <w:rsid w:val="003844CC"/>
    <w:rsid w:val="003A5571"/>
    <w:rsid w:val="003B16F5"/>
    <w:rsid w:val="003B1758"/>
    <w:rsid w:val="003B66D6"/>
    <w:rsid w:val="003F1DEB"/>
    <w:rsid w:val="00415957"/>
    <w:rsid w:val="00424C83"/>
    <w:rsid w:val="00442904"/>
    <w:rsid w:val="004466A4"/>
    <w:rsid w:val="00456BC4"/>
    <w:rsid w:val="00465250"/>
    <w:rsid w:val="0049047A"/>
    <w:rsid w:val="004A7F78"/>
    <w:rsid w:val="004B19B8"/>
    <w:rsid w:val="004D424C"/>
    <w:rsid w:val="004D7472"/>
    <w:rsid w:val="004F4D9E"/>
    <w:rsid w:val="00531149"/>
    <w:rsid w:val="00544344"/>
    <w:rsid w:val="005512BC"/>
    <w:rsid w:val="00556447"/>
    <w:rsid w:val="00596A98"/>
    <w:rsid w:val="005B2FE2"/>
    <w:rsid w:val="005B6D86"/>
    <w:rsid w:val="005C0C50"/>
    <w:rsid w:val="005E4407"/>
    <w:rsid w:val="005E67BB"/>
    <w:rsid w:val="00601CF4"/>
    <w:rsid w:val="00605F84"/>
    <w:rsid w:val="00655380"/>
    <w:rsid w:val="006A70CD"/>
    <w:rsid w:val="006B2801"/>
    <w:rsid w:val="006B55CB"/>
    <w:rsid w:val="006D7218"/>
    <w:rsid w:val="006E26FF"/>
    <w:rsid w:val="007475CA"/>
    <w:rsid w:val="0076050C"/>
    <w:rsid w:val="00783CE2"/>
    <w:rsid w:val="00795002"/>
    <w:rsid w:val="008008D7"/>
    <w:rsid w:val="008448D7"/>
    <w:rsid w:val="008453BC"/>
    <w:rsid w:val="00860630"/>
    <w:rsid w:val="00873572"/>
    <w:rsid w:val="00874C66"/>
    <w:rsid w:val="008A470E"/>
    <w:rsid w:val="008E7E0B"/>
    <w:rsid w:val="0090201C"/>
    <w:rsid w:val="009565E1"/>
    <w:rsid w:val="0098541F"/>
    <w:rsid w:val="009972A1"/>
    <w:rsid w:val="009C4561"/>
    <w:rsid w:val="009D6E75"/>
    <w:rsid w:val="009F35F4"/>
    <w:rsid w:val="009F4787"/>
    <w:rsid w:val="00A24805"/>
    <w:rsid w:val="00A25063"/>
    <w:rsid w:val="00A27457"/>
    <w:rsid w:val="00A4666C"/>
    <w:rsid w:val="00A96002"/>
    <w:rsid w:val="00AD0D6F"/>
    <w:rsid w:val="00AE25BD"/>
    <w:rsid w:val="00B20B2F"/>
    <w:rsid w:val="00B331FD"/>
    <w:rsid w:val="00B77074"/>
    <w:rsid w:val="00BC382F"/>
    <w:rsid w:val="00BF478D"/>
    <w:rsid w:val="00BF4AE7"/>
    <w:rsid w:val="00C42CF6"/>
    <w:rsid w:val="00C45DA0"/>
    <w:rsid w:val="00C75FA1"/>
    <w:rsid w:val="00CB12A7"/>
    <w:rsid w:val="00CB1D48"/>
    <w:rsid w:val="00D03C98"/>
    <w:rsid w:val="00D13B49"/>
    <w:rsid w:val="00D27FB8"/>
    <w:rsid w:val="00D3644B"/>
    <w:rsid w:val="00D427A8"/>
    <w:rsid w:val="00D43DA7"/>
    <w:rsid w:val="00D90A1B"/>
    <w:rsid w:val="00D918F9"/>
    <w:rsid w:val="00DB2A84"/>
    <w:rsid w:val="00DF29E8"/>
    <w:rsid w:val="00DF71F0"/>
    <w:rsid w:val="00E078B2"/>
    <w:rsid w:val="00E10E47"/>
    <w:rsid w:val="00E114EA"/>
    <w:rsid w:val="00EB26A1"/>
    <w:rsid w:val="00EB4ACF"/>
    <w:rsid w:val="00ED133D"/>
    <w:rsid w:val="00EE374D"/>
    <w:rsid w:val="00EF519D"/>
    <w:rsid w:val="00F314E2"/>
    <w:rsid w:val="00F54865"/>
    <w:rsid w:val="00F61DE1"/>
    <w:rsid w:val="00F97BF7"/>
    <w:rsid w:val="00FB7F74"/>
    <w:rsid w:val="00FC66C6"/>
    <w:rsid w:val="00FD4B29"/>
    <w:rsid w:val="00FD7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E9A6"/>
  <w15:docId w15:val="{7FB0B462-705C-4D6B-854C-C5A39AB5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A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2A84"/>
    <w:pPr>
      <w:keepNext/>
      <w:autoSpaceDE w:val="0"/>
      <w:autoSpaceDN w:val="0"/>
      <w:jc w:val="center"/>
      <w:outlineLvl w:val="0"/>
    </w:pPr>
    <w:rPr>
      <w:sz w:val="28"/>
      <w:szCs w:val="28"/>
    </w:rPr>
  </w:style>
  <w:style w:type="paragraph" w:styleId="2">
    <w:name w:val="heading 2"/>
    <w:basedOn w:val="a"/>
    <w:next w:val="a"/>
    <w:link w:val="20"/>
    <w:semiHidden/>
    <w:unhideWhenUsed/>
    <w:qFormat/>
    <w:rsid w:val="00DB2A84"/>
    <w:pPr>
      <w:keepNext/>
      <w:autoSpaceDE w:val="0"/>
      <w:autoSpaceDN w:val="0"/>
      <w:jc w:val="center"/>
      <w:outlineLvl w:val="1"/>
    </w:pPr>
    <w:rPr>
      <w:rFonts w:ascii="Courier New" w:hAnsi="Courier New" w:cs="Courier New"/>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A84"/>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DB2A84"/>
    <w:rPr>
      <w:rFonts w:ascii="Courier New" w:eastAsia="Times New Roman" w:hAnsi="Courier New" w:cs="Courier New"/>
      <w:sz w:val="48"/>
      <w:szCs w:val="48"/>
      <w:lang w:eastAsia="ru-RU"/>
    </w:rPr>
  </w:style>
  <w:style w:type="paragraph" w:styleId="a3">
    <w:name w:val="header"/>
    <w:basedOn w:val="a"/>
    <w:link w:val="a4"/>
    <w:uiPriority w:val="99"/>
    <w:unhideWhenUsed/>
    <w:rsid w:val="00DB2A84"/>
    <w:pPr>
      <w:tabs>
        <w:tab w:val="center" w:pos="4677"/>
        <w:tab w:val="right" w:pos="9355"/>
      </w:tabs>
    </w:pPr>
  </w:style>
  <w:style w:type="character" w:customStyle="1" w:styleId="a4">
    <w:name w:val="Верхний колонтитул Знак"/>
    <w:basedOn w:val="a0"/>
    <w:link w:val="a3"/>
    <w:uiPriority w:val="99"/>
    <w:rsid w:val="00DB2A8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B2A84"/>
    <w:pPr>
      <w:tabs>
        <w:tab w:val="center" w:pos="4677"/>
        <w:tab w:val="right" w:pos="9355"/>
      </w:tabs>
    </w:pPr>
  </w:style>
  <w:style w:type="character" w:customStyle="1" w:styleId="a6">
    <w:name w:val="Нижний колонтитул Знак"/>
    <w:basedOn w:val="a0"/>
    <w:link w:val="a5"/>
    <w:uiPriority w:val="99"/>
    <w:rsid w:val="00DB2A84"/>
    <w:rPr>
      <w:rFonts w:ascii="Times New Roman" w:eastAsia="Times New Roman" w:hAnsi="Times New Roman" w:cs="Times New Roman"/>
      <w:sz w:val="24"/>
      <w:szCs w:val="24"/>
      <w:lang w:eastAsia="ru-RU"/>
    </w:rPr>
  </w:style>
  <w:style w:type="character" w:styleId="a7">
    <w:name w:val="Emphasis"/>
    <w:basedOn w:val="a0"/>
    <w:uiPriority w:val="20"/>
    <w:qFormat/>
    <w:rsid w:val="00EB4ACF"/>
    <w:rPr>
      <w:i/>
      <w:iCs/>
    </w:rPr>
  </w:style>
  <w:style w:type="character" w:styleId="a8">
    <w:name w:val="Hyperlink"/>
    <w:basedOn w:val="a0"/>
    <w:uiPriority w:val="99"/>
    <w:unhideWhenUsed/>
    <w:rsid w:val="00EB4ACF"/>
    <w:rPr>
      <w:color w:val="0000FF"/>
      <w:u w:val="single"/>
    </w:rPr>
  </w:style>
  <w:style w:type="paragraph" w:customStyle="1" w:styleId="ConsNormal">
    <w:name w:val="ConsNormal"/>
    <w:rsid w:val="003B1758"/>
    <w:pPr>
      <w:spacing w:after="0" w:line="240" w:lineRule="auto"/>
      <w:ind w:firstLine="720"/>
    </w:pPr>
    <w:rPr>
      <w:rFonts w:ascii="Arial" w:eastAsia="Times New Roman" w:hAnsi="Arial" w:cs="Times New Roman"/>
      <w:snapToGrid w:val="0"/>
      <w:sz w:val="20"/>
      <w:szCs w:val="20"/>
      <w:lang w:eastAsia="ru-RU"/>
    </w:rPr>
  </w:style>
  <w:style w:type="paragraph" w:customStyle="1" w:styleId="text">
    <w:name w:val="text"/>
    <w:basedOn w:val="a"/>
    <w:rsid w:val="00A24805"/>
    <w:pPr>
      <w:spacing w:before="100" w:beforeAutospacing="1" w:after="100" w:afterAutospacing="1"/>
    </w:pPr>
  </w:style>
  <w:style w:type="table" w:styleId="a9">
    <w:name w:val="Table Grid"/>
    <w:basedOn w:val="a1"/>
    <w:uiPriority w:val="39"/>
    <w:rsid w:val="009F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472"/>
    <w:rPr>
      <w:rFonts w:ascii="Tahoma" w:hAnsi="Tahoma" w:cs="Tahoma"/>
      <w:sz w:val="16"/>
      <w:szCs w:val="16"/>
    </w:rPr>
  </w:style>
  <w:style w:type="character" w:customStyle="1" w:styleId="ab">
    <w:name w:val="Текст выноски Знак"/>
    <w:basedOn w:val="a0"/>
    <w:link w:val="aa"/>
    <w:uiPriority w:val="99"/>
    <w:semiHidden/>
    <w:rsid w:val="004D74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7B42-89D3-46E5-84ED-F376D56B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cp:lastPrinted>2023-04-07T04:49:00Z</cp:lastPrinted>
  <dcterms:created xsi:type="dcterms:W3CDTF">2023-04-07T07:16:00Z</dcterms:created>
  <dcterms:modified xsi:type="dcterms:W3CDTF">2023-04-13T07:55:00Z</dcterms:modified>
</cp:coreProperties>
</file>