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DE" w:rsidRPr="00C273DE" w:rsidRDefault="00C273DE" w:rsidP="00C273DE">
      <w:pPr>
        <w:spacing w:after="75" w:line="240" w:lineRule="auto"/>
        <w:ind w:firstLine="0"/>
        <w:jc w:val="left"/>
        <w:outlineLvl w:val="0"/>
        <w:rPr>
          <w:rFonts w:ascii="Cuprum" w:eastAsia="Times New Roman" w:hAnsi="Cuprum" w:cs="Times New Roman"/>
          <w:color w:val="131313"/>
          <w:kern w:val="36"/>
          <w:sz w:val="36"/>
          <w:szCs w:val="36"/>
          <w:lang w:eastAsia="ru-RU"/>
        </w:rPr>
      </w:pPr>
      <w:r w:rsidRPr="00C273DE">
        <w:rPr>
          <w:rFonts w:ascii="Cuprum" w:eastAsia="Times New Roman" w:hAnsi="Cuprum" w:cs="Times New Roman"/>
          <w:color w:val="131313"/>
          <w:kern w:val="36"/>
          <w:sz w:val="36"/>
          <w:szCs w:val="36"/>
          <w:lang w:eastAsia="ru-RU"/>
        </w:rPr>
        <w:t>Прокуратура разъясняет</w:t>
      </w:r>
    </w:p>
    <w:p w:rsidR="00C273DE" w:rsidRPr="00C273DE" w:rsidRDefault="00C273DE" w:rsidP="00C273DE">
      <w:pPr>
        <w:spacing w:line="240" w:lineRule="auto"/>
        <w:ind w:firstLine="0"/>
        <w:jc w:val="left"/>
        <w:rPr>
          <w:rFonts w:ascii="Arial" w:eastAsia="Times New Roman" w:hAnsi="Arial" w:cs="Arial"/>
          <w:color w:val="131313"/>
          <w:sz w:val="18"/>
          <w:szCs w:val="18"/>
          <w:lang w:eastAsia="ru-RU"/>
        </w:rPr>
      </w:pPr>
      <w:r w:rsidRPr="00C273DE">
        <w:rPr>
          <w:rFonts w:ascii="Arial" w:eastAsia="Times New Roman" w:hAnsi="Arial" w:cs="Arial"/>
          <w:noProof/>
          <w:color w:val="4DA4CF"/>
          <w:sz w:val="18"/>
          <w:szCs w:val="18"/>
          <w:bdr w:val="none" w:sz="0" w:space="0" w:color="auto" w:frame="1"/>
          <w:lang w:eastAsia="ru-RU"/>
        </w:rPr>
        <w:drawing>
          <wp:inline distT="0" distB="0" distL="0" distR="0">
            <wp:extent cx="3810000" cy="3649980"/>
            <wp:effectExtent l="0" t="0" r="0" b="7620"/>
            <wp:docPr id="6" name="Рисунок 6" descr="Прокуратура разъясняе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окуратура разъясняе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649980"/>
                    </a:xfrm>
                    <a:prstGeom prst="rect">
                      <a:avLst/>
                    </a:prstGeom>
                    <a:noFill/>
                    <a:ln>
                      <a:noFill/>
                    </a:ln>
                  </pic:spPr>
                </pic:pic>
              </a:graphicData>
            </a:graphic>
          </wp:inline>
        </w:drawing>
      </w:r>
    </w:p>
    <w:p w:rsidR="00C273DE" w:rsidRPr="00C273DE" w:rsidRDefault="00C273DE" w:rsidP="00C273DE">
      <w:pPr>
        <w:spacing w:line="240" w:lineRule="auto"/>
        <w:ind w:firstLine="0"/>
        <w:jc w:val="left"/>
        <w:rPr>
          <w:rFonts w:ascii="Arial" w:eastAsia="Times New Roman" w:hAnsi="Arial" w:cs="Arial"/>
          <w:color w:val="131313"/>
          <w:sz w:val="18"/>
          <w:szCs w:val="18"/>
          <w:lang w:eastAsia="ru-RU"/>
        </w:rPr>
      </w:pPr>
      <w:r w:rsidRPr="00C273DE">
        <w:rPr>
          <w:rFonts w:ascii="Arial" w:eastAsia="Times New Roman" w:hAnsi="Arial" w:cs="Arial"/>
          <w:color w:val="131313"/>
          <w:sz w:val="18"/>
          <w:szCs w:val="18"/>
          <w:lang w:eastAsia="ru-RU"/>
        </w:rPr>
        <w:t>В последнее время на территории Иркутской области получили распространение случаи мошенничества, связанные с хищением денежных средств граждан под предлогом их вложения в международный биржевой рынок «</w:t>
      </w:r>
      <w:proofErr w:type="spellStart"/>
      <w:r w:rsidRPr="00C273DE">
        <w:rPr>
          <w:rFonts w:ascii="Arial" w:eastAsia="Times New Roman" w:hAnsi="Arial" w:cs="Arial"/>
          <w:color w:val="131313"/>
          <w:sz w:val="18"/>
          <w:szCs w:val="18"/>
          <w:lang w:eastAsia="ru-RU"/>
        </w:rPr>
        <w:t>Форекс</w:t>
      </w:r>
      <w:proofErr w:type="spellEnd"/>
      <w:r w:rsidRPr="00C273DE">
        <w:rPr>
          <w:rFonts w:ascii="Arial" w:eastAsia="Times New Roman" w:hAnsi="Arial" w:cs="Arial"/>
          <w:color w:val="131313"/>
          <w:sz w:val="18"/>
          <w:szCs w:val="18"/>
          <w:lang w:eastAsia="ru-RU"/>
        </w:rPr>
        <w:t>».</w:t>
      </w:r>
    </w:p>
    <w:p w:rsidR="00C273DE" w:rsidRPr="00C273DE" w:rsidRDefault="00C273DE" w:rsidP="00C273DE">
      <w:pPr>
        <w:spacing w:line="240" w:lineRule="auto"/>
        <w:ind w:firstLine="0"/>
        <w:jc w:val="left"/>
        <w:rPr>
          <w:rFonts w:ascii="Arial" w:eastAsia="Times New Roman" w:hAnsi="Arial" w:cs="Arial"/>
          <w:color w:val="131313"/>
          <w:sz w:val="18"/>
          <w:szCs w:val="18"/>
          <w:lang w:eastAsia="ru-RU"/>
        </w:rPr>
      </w:pPr>
      <w:r w:rsidRPr="00C273DE">
        <w:rPr>
          <w:rFonts w:ascii="Arial" w:eastAsia="Times New Roman" w:hAnsi="Arial" w:cs="Arial"/>
          <w:color w:val="131313"/>
          <w:sz w:val="18"/>
          <w:szCs w:val="18"/>
          <w:lang w:eastAsia="ru-RU"/>
        </w:rPr>
        <w:t> </w:t>
      </w:r>
    </w:p>
    <w:p w:rsidR="00C273DE" w:rsidRPr="00C273DE" w:rsidRDefault="00C273DE" w:rsidP="00C273DE">
      <w:pPr>
        <w:spacing w:line="240" w:lineRule="auto"/>
        <w:ind w:firstLine="0"/>
        <w:jc w:val="left"/>
        <w:rPr>
          <w:rFonts w:ascii="Arial" w:eastAsia="Times New Roman" w:hAnsi="Arial" w:cs="Arial"/>
          <w:color w:val="131313"/>
          <w:sz w:val="18"/>
          <w:szCs w:val="18"/>
          <w:lang w:eastAsia="ru-RU"/>
        </w:rPr>
      </w:pPr>
      <w:r w:rsidRPr="00C273DE">
        <w:rPr>
          <w:rFonts w:ascii="Arial" w:eastAsia="Times New Roman" w:hAnsi="Arial" w:cs="Arial"/>
          <w:color w:val="131313"/>
          <w:sz w:val="18"/>
          <w:szCs w:val="18"/>
          <w:lang w:eastAsia="ru-RU"/>
        </w:rPr>
        <w:t>Схема данных преступлений достаточно проста.</w:t>
      </w:r>
      <w:r w:rsidRPr="00C273DE">
        <w:rPr>
          <w:rFonts w:ascii="Arial" w:eastAsia="Times New Roman" w:hAnsi="Arial" w:cs="Arial"/>
          <w:color w:val="131313"/>
          <w:sz w:val="18"/>
          <w:szCs w:val="18"/>
          <w:lang w:eastAsia="ru-RU"/>
        </w:rPr>
        <w:br/>
        <w:t xml:space="preserve">В информационно-телекоммуникационной сети «Интернет» публикуются предложения о выгодном с финансовой точки зрения сотрудничестве с </w:t>
      </w:r>
      <w:proofErr w:type="spellStart"/>
      <w:r w:rsidRPr="00C273DE">
        <w:rPr>
          <w:rFonts w:ascii="Arial" w:eastAsia="Times New Roman" w:hAnsi="Arial" w:cs="Arial"/>
          <w:color w:val="131313"/>
          <w:sz w:val="18"/>
          <w:szCs w:val="18"/>
          <w:lang w:eastAsia="ru-RU"/>
        </w:rPr>
        <w:t>форекс</w:t>
      </w:r>
      <w:proofErr w:type="spellEnd"/>
      <w:r w:rsidRPr="00C273DE">
        <w:rPr>
          <w:rFonts w:ascii="Arial" w:eastAsia="Times New Roman" w:hAnsi="Arial" w:cs="Arial"/>
          <w:color w:val="131313"/>
          <w:sz w:val="18"/>
          <w:szCs w:val="18"/>
          <w:lang w:eastAsia="ru-RU"/>
        </w:rPr>
        <w:t>-дилером, являющимся посредником международного биржевого рынка на территории Российской Федерации.</w:t>
      </w:r>
      <w:r w:rsidRPr="00C273DE">
        <w:rPr>
          <w:rFonts w:ascii="Arial" w:eastAsia="Times New Roman" w:hAnsi="Arial" w:cs="Arial"/>
          <w:color w:val="131313"/>
          <w:sz w:val="18"/>
          <w:szCs w:val="18"/>
          <w:lang w:eastAsia="ru-RU"/>
        </w:rPr>
        <w:br/>
        <w:t xml:space="preserve">Выступающие от имени </w:t>
      </w:r>
      <w:proofErr w:type="spellStart"/>
      <w:r w:rsidRPr="00C273DE">
        <w:rPr>
          <w:rFonts w:ascii="Arial" w:eastAsia="Times New Roman" w:hAnsi="Arial" w:cs="Arial"/>
          <w:color w:val="131313"/>
          <w:sz w:val="18"/>
          <w:szCs w:val="18"/>
          <w:lang w:eastAsia="ru-RU"/>
        </w:rPr>
        <w:t>форекс</w:t>
      </w:r>
      <w:proofErr w:type="spellEnd"/>
      <w:r w:rsidRPr="00C273DE">
        <w:rPr>
          <w:rFonts w:ascii="Arial" w:eastAsia="Times New Roman" w:hAnsi="Arial" w:cs="Arial"/>
          <w:color w:val="131313"/>
          <w:sz w:val="18"/>
          <w:szCs w:val="18"/>
          <w:lang w:eastAsia="ru-RU"/>
        </w:rPr>
        <w:t>-дилера злоумышленники, злоупотребляя доверием граждан, обещая им получение высоких доходов путем торговли на международном финансовом рынке, предлагают гражданам перечислить их денежные средства на подконтрольные счета, после чего похищают денежные средства граждан и прекращают с ними общение. </w:t>
      </w:r>
      <w:r w:rsidRPr="00C273DE">
        <w:rPr>
          <w:rFonts w:ascii="Arial" w:eastAsia="Times New Roman" w:hAnsi="Arial" w:cs="Arial"/>
          <w:color w:val="131313"/>
          <w:sz w:val="18"/>
          <w:szCs w:val="18"/>
          <w:lang w:eastAsia="ru-RU"/>
        </w:rPr>
        <w:br/>
        <w:t xml:space="preserve">Что бы не стать жертвами подобных преступлений гражданам следует проявлять осмотрительность, прежде чем инвестировать (вкладывать) собственные денежные средства тщательно проверять информацию о </w:t>
      </w:r>
      <w:proofErr w:type="spellStart"/>
      <w:r w:rsidRPr="00C273DE">
        <w:rPr>
          <w:rFonts w:ascii="Arial" w:eastAsia="Times New Roman" w:hAnsi="Arial" w:cs="Arial"/>
          <w:color w:val="131313"/>
          <w:sz w:val="18"/>
          <w:szCs w:val="18"/>
          <w:lang w:eastAsia="ru-RU"/>
        </w:rPr>
        <w:t>форекс</w:t>
      </w:r>
      <w:proofErr w:type="spellEnd"/>
      <w:r w:rsidRPr="00C273DE">
        <w:rPr>
          <w:rFonts w:ascii="Arial" w:eastAsia="Times New Roman" w:hAnsi="Arial" w:cs="Arial"/>
          <w:color w:val="131313"/>
          <w:sz w:val="18"/>
          <w:szCs w:val="18"/>
          <w:lang w:eastAsia="ru-RU"/>
        </w:rPr>
        <w:t xml:space="preserve">-дилерах на предмет их вступления в саморегулируемую организацию в сфере финансового рынка, объединяющую </w:t>
      </w:r>
      <w:proofErr w:type="spellStart"/>
      <w:r w:rsidRPr="00C273DE">
        <w:rPr>
          <w:rFonts w:ascii="Arial" w:eastAsia="Times New Roman" w:hAnsi="Arial" w:cs="Arial"/>
          <w:color w:val="131313"/>
          <w:sz w:val="18"/>
          <w:szCs w:val="18"/>
          <w:lang w:eastAsia="ru-RU"/>
        </w:rPr>
        <w:t>форекс</w:t>
      </w:r>
      <w:proofErr w:type="spellEnd"/>
      <w:r w:rsidRPr="00C273DE">
        <w:rPr>
          <w:rFonts w:ascii="Arial" w:eastAsia="Times New Roman" w:hAnsi="Arial" w:cs="Arial"/>
          <w:color w:val="131313"/>
          <w:sz w:val="18"/>
          <w:szCs w:val="18"/>
          <w:lang w:eastAsia="ru-RU"/>
        </w:rPr>
        <w:t xml:space="preserve">-дилеров (обязательное требование Закона), а также изучать имеющиеся в открытом доступе отзывы о деятельности того или иного </w:t>
      </w:r>
      <w:proofErr w:type="spellStart"/>
      <w:r w:rsidRPr="00C273DE">
        <w:rPr>
          <w:rFonts w:ascii="Arial" w:eastAsia="Times New Roman" w:hAnsi="Arial" w:cs="Arial"/>
          <w:color w:val="131313"/>
          <w:sz w:val="18"/>
          <w:szCs w:val="18"/>
          <w:lang w:eastAsia="ru-RU"/>
        </w:rPr>
        <w:t>форекс</w:t>
      </w:r>
      <w:proofErr w:type="spellEnd"/>
      <w:r w:rsidRPr="00C273DE">
        <w:rPr>
          <w:rFonts w:ascii="Arial" w:eastAsia="Times New Roman" w:hAnsi="Arial" w:cs="Arial"/>
          <w:color w:val="131313"/>
          <w:sz w:val="18"/>
          <w:szCs w:val="18"/>
          <w:lang w:eastAsia="ru-RU"/>
        </w:rPr>
        <w:t>-дилера.</w:t>
      </w:r>
      <w:r w:rsidRPr="00C273DE">
        <w:rPr>
          <w:rFonts w:ascii="Arial" w:eastAsia="Times New Roman" w:hAnsi="Arial" w:cs="Arial"/>
          <w:color w:val="131313"/>
          <w:sz w:val="18"/>
          <w:szCs w:val="18"/>
          <w:lang w:eastAsia="ru-RU"/>
        </w:rPr>
        <w:br/>
      </w:r>
      <w:proofErr w:type="spellStart"/>
      <w:r w:rsidRPr="00C273DE">
        <w:rPr>
          <w:rFonts w:ascii="Arial" w:eastAsia="Times New Roman" w:hAnsi="Arial" w:cs="Arial"/>
          <w:color w:val="131313"/>
          <w:sz w:val="18"/>
          <w:szCs w:val="18"/>
          <w:lang w:eastAsia="ru-RU"/>
        </w:rPr>
        <w:t>И.о</w:t>
      </w:r>
      <w:proofErr w:type="spellEnd"/>
      <w:r w:rsidRPr="00C273DE">
        <w:rPr>
          <w:rFonts w:ascii="Arial" w:eastAsia="Times New Roman" w:hAnsi="Arial" w:cs="Arial"/>
          <w:color w:val="131313"/>
          <w:sz w:val="18"/>
          <w:szCs w:val="18"/>
          <w:lang w:eastAsia="ru-RU"/>
        </w:rPr>
        <w:t xml:space="preserve">. прокурора района                                                                                            С.В. </w:t>
      </w:r>
      <w:proofErr w:type="spellStart"/>
      <w:r w:rsidRPr="00C273DE">
        <w:rPr>
          <w:rFonts w:ascii="Arial" w:eastAsia="Times New Roman" w:hAnsi="Arial" w:cs="Arial"/>
          <w:color w:val="131313"/>
          <w:sz w:val="18"/>
          <w:szCs w:val="18"/>
          <w:lang w:eastAsia="ru-RU"/>
        </w:rPr>
        <w:t>Чергинец</w:t>
      </w:r>
      <w:proofErr w:type="spellEnd"/>
    </w:p>
    <w:p w:rsidR="003E0016" w:rsidRPr="00C41AA1" w:rsidRDefault="003E0016" w:rsidP="00C41AA1">
      <w:bookmarkStart w:id="0" w:name="_GoBack"/>
      <w:bookmarkEnd w:id="0"/>
    </w:p>
    <w:sectPr w:rsidR="003E0016" w:rsidRPr="00C41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uprum">
    <w:panose1 w:val="02000506000000020004"/>
    <w:charset w:val="CC"/>
    <w:family w:val="auto"/>
    <w:pitch w:val="variable"/>
    <w:sig w:usb0="8000022F" w:usb1="0000000A" w:usb2="00000000" w:usb3="00000000" w:csb0="0000009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38"/>
    <w:rsid w:val="003E0016"/>
    <w:rsid w:val="007336C3"/>
    <w:rsid w:val="008A140B"/>
    <w:rsid w:val="0092237D"/>
    <w:rsid w:val="00AC1D9D"/>
    <w:rsid w:val="00C24573"/>
    <w:rsid w:val="00C273DE"/>
    <w:rsid w:val="00C41AA1"/>
    <w:rsid w:val="00CE7D4B"/>
    <w:rsid w:val="00E80A38"/>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B5AB9-BA95-48A0-A842-89D933F0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C41AA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237D"/>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C41AA1"/>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CE7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232">
      <w:bodyDiv w:val="1"/>
      <w:marLeft w:val="0"/>
      <w:marRight w:val="0"/>
      <w:marTop w:val="0"/>
      <w:marBottom w:val="0"/>
      <w:divBdr>
        <w:top w:val="none" w:sz="0" w:space="0" w:color="auto"/>
        <w:left w:val="none" w:sz="0" w:space="0" w:color="auto"/>
        <w:bottom w:val="none" w:sz="0" w:space="0" w:color="auto"/>
        <w:right w:val="none" w:sz="0" w:space="0" w:color="auto"/>
      </w:divBdr>
      <w:divsChild>
        <w:div w:id="782726933">
          <w:marLeft w:val="0"/>
          <w:marRight w:val="0"/>
          <w:marTop w:val="225"/>
          <w:marBottom w:val="225"/>
          <w:divBdr>
            <w:top w:val="none" w:sz="0" w:space="0" w:color="auto"/>
            <w:left w:val="none" w:sz="0" w:space="0" w:color="auto"/>
            <w:bottom w:val="none" w:sz="0" w:space="0" w:color="auto"/>
            <w:right w:val="none" w:sz="0" w:space="0" w:color="auto"/>
          </w:divBdr>
          <w:divsChild>
            <w:div w:id="122310769">
              <w:marLeft w:val="0"/>
              <w:marRight w:val="300"/>
              <w:marTop w:val="150"/>
              <w:marBottom w:val="300"/>
              <w:divBdr>
                <w:top w:val="single" w:sz="6" w:space="2" w:color="EFEFEF"/>
                <w:left w:val="single" w:sz="6" w:space="2" w:color="EFEFEF"/>
                <w:bottom w:val="single" w:sz="6" w:space="2" w:color="EFEFEF"/>
                <w:right w:val="single" w:sz="6" w:space="2" w:color="EFEFEF"/>
              </w:divBdr>
            </w:div>
          </w:divsChild>
        </w:div>
      </w:divsChild>
    </w:div>
    <w:div w:id="386488162">
      <w:bodyDiv w:val="1"/>
      <w:marLeft w:val="0"/>
      <w:marRight w:val="0"/>
      <w:marTop w:val="0"/>
      <w:marBottom w:val="0"/>
      <w:divBdr>
        <w:top w:val="none" w:sz="0" w:space="0" w:color="auto"/>
        <w:left w:val="none" w:sz="0" w:space="0" w:color="auto"/>
        <w:bottom w:val="none" w:sz="0" w:space="0" w:color="auto"/>
        <w:right w:val="none" w:sz="0" w:space="0" w:color="auto"/>
      </w:divBdr>
      <w:divsChild>
        <w:div w:id="813526474">
          <w:marLeft w:val="0"/>
          <w:marRight w:val="0"/>
          <w:marTop w:val="225"/>
          <w:marBottom w:val="225"/>
          <w:divBdr>
            <w:top w:val="none" w:sz="0" w:space="0" w:color="auto"/>
            <w:left w:val="none" w:sz="0" w:space="0" w:color="auto"/>
            <w:bottom w:val="none" w:sz="0" w:space="0" w:color="auto"/>
            <w:right w:val="none" w:sz="0" w:space="0" w:color="auto"/>
          </w:divBdr>
          <w:divsChild>
            <w:div w:id="716318944">
              <w:marLeft w:val="0"/>
              <w:marRight w:val="300"/>
              <w:marTop w:val="150"/>
              <w:marBottom w:val="300"/>
              <w:divBdr>
                <w:top w:val="single" w:sz="6" w:space="2" w:color="EFEFEF"/>
                <w:left w:val="single" w:sz="6" w:space="2" w:color="EFEFEF"/>
                <w:bottom w:val="single" w:sz="6" w:space="2" w:color="EFEFEF"/>
                <w:right w:val="single" w:sz="6" w:space="2" w:color="EFEFEF"/>
              </w:divBdr>
            </w:div>
          </w:divsChild>
        </w:div>
      </w:divsChild>
    </w:div>
    <w:div w:id="443235573">
      <w:bodyDiv w:val="1"/>
      <w:marLeft w:val="0"/>
      <w:marRight w:val="0"/>
      <w:marTop w:val="0"/>
      <w:marBottom w:val="0"/>
      <w:divBdr>
        <w:top w:val="none" w:sz="0" w:space="0" w:color="auto"/>
        <w:left w:val="none" w:sz="0" w:space="0" w:color="auto"/>
        <w:bottom w:val="none" w:sz="0" w:space="0" w:color="auto"/>
        <w:right w:val="none" w:sz="0" w:space="0" w:color="auto"/>
      </w:divBdr>
      <w:divsChild>
        <w:div w:id="1845321895">
          <w:marLeft w:val="0"/>
          <w:marRight w:val="0"/>
          <w:marTop w:val="0"/>
          <w:marBottom w:val="0"/>
          <w:divBdr>
            <w:top w:val="none" w:sz="0" w:space="0" w:color="auto"/>
            <w:left w:val="none" w:sz="0" w:space="0" w:color="auto"/>
            <w:bottom w:val="none" w:sz="0" w:space="0" w:color="auto"/>
            <w:right w:val="none" w:sz="0" w:space="0" w:color="auto"/>
          </w:divBdr>
        </w:div>
        <w:div w:id="1130780228">
          <w:marLeft w:val="0"/>
          <w:marRight w:val="0"/>
          <w:marTop w:val="225"/>
          <w:marBottom w:val="225"/>
          <w:divBdr>
            <w:top w:val="none" w:sz="0" w:space="0" w:color="auto"/>
            <w:left w:val="none" w:sz="0" w:space="0" w:color="auto"/>
            <w:bottom w:val="none" w:sz="0" w:space="0" w:color="auto"/>
            <w:right w:val="none" w:sz="0" w:space="0" w:color="auto"/>
          </w:divBdr>
          <w:divsChild>
            <w:div w:id="54818289">
              <w:marLeft w:val="0"/>
              <w:marRight w:val="300"/>
              <w:marTop w:val="150"/>
              <w:marBottom w:val="300"/>
              <w:divBdr>
                <w:top w:val="single" w:sz="6" w:space="2" w:color="EFEFEF"/>
                <w:left w:val="single" w:sz="6" w:space="2" w:color="EFEFEF"/>
                <w:bottom w:val="single" w:sz="6" w:space="2" w:color="EFEFEF"/>
                <w:right w:val="single" w:sz="6" w:space="2" w:color="EFEFEF"/>
              </w:divBdr>
            </w:div>
          </w:divsChild>
        </w:div>
      </w:divsChild>
    </w:div>
    <w:div w:id="966543462">
      <w:bodyDiv w:val="1"/>
      <w:marLeft w:val="0"/>
      <w:marRight w:val="0"/>
      <w:marTop w:val="0"/>
      <w:marBottom w:val="0"/>
      <w:divBdr>
        <w:top w:val="none" w:sz="0" w:space="0" w:color="auto"/>
        <w:left w:val="none" w:sz="0" w:space="0" w:color="auto"/>
        <w:bottom w:val="none" w:sz="0" w:space="0" w:color="auto"/>
        <w:right w:val="none" w:sz="0" w:space="0" w:color="auto"/>
      </w:divBdr>
      <w:divsChild>
        <w:div w:id="408038535">
          <w:marLeft w:val="0"/>
          <w:marRight w:val="0"/>
          <w:marTop w:val="225"/>
          <w:marBottom w:val="225"/>
          <w:divBdr>
            <w:top w:val="none" w:sz="0" w:space="0" w:color="auto"/>
            <w:left w:val="none" w:sz="0" w:space="0" w:color="auto"/>
            <w:bottom w:val="none" w:sz="0" w:space="0" w:color="auto"/>
            <w:right w:val="none" w:sz="0" w:space="0" w:color="auto"/>
          </w:divBdr>
          <w:divsChild>
            <w:div w:id="51275797">
              <w:marLeft w:val="0"/>
              <w:marRight w:val="300"/>
              <w:marTop w:val="150"/>
              <w:marBottom w:val="300"/>
              <w:divBdr>
                <w:top w:val="single" w:sz="6" w:space="2" w:color="EFEFEF"/>
                <w:left w:val="single" w:sz="6" w:space="2" w:color="EFEFEF"/>
                <w:bottom w:val="single" w:sz="6" w:space="2" w:color="EFEFEF"/>
                <w:right w:val="single" w:sz="6" w:space="2" w:color="EFEFEF"/>
              </w:divBdr>
            </w:div>
          </w:divsChild>
        </w:div>
      </w:divsChild>
    </w:div>
    <w:div w:id="1585334277">
      <w:bodyDiv w:val="1"/>
      <w:marLeft w:val="0"/>
      <w:marRight w:val="0"/>
      <w:marTop w:val="0"/>
      <w:marBottom w:val="0"/>
      <w:divBdr>
        <w:top w:val="none" w:sz="0" w:space="0" w:color="auto"/>
        <w:left w:val="none" w:sz="0" w:space="0" w:color="auto"/>
        <w:bottom w:val="none" w:sz="0" w:space="0" w:color="auto"/>
        <w:right w:val="none" w:sz="0" w:space="0" w:color="auto"/>
      </w:divBdr>
    </w:div>
    <w:div w:id="2015834806">
      <w:bodyDiv w:val="1"/>
      <w:marLeft w:val="0"/>
      <w:marRight w:val="0"/>
      <w:marTop w:val="0"/>
      <w:marBottom w:val="0"/>
      <w:divBdr>
        <w:top w:val="none" w:sz="0" w:space="0" w:color="auto"/>
        <w:left w:val="none" w:sz="0" w:space="0" w:color="auto"/>
        <w:bottom w:val="none" w:sz="0" w:space="0" w:color="auto"/>
        <w:right w:val="none" w:sz="0" w:space="0" w:color="auto"/>
      </w:divBdr>
      <w:divsChild>
        <w:div w:id="70977313">
          <w:marLeft w:val="0"/>
          <w:marRight w:val="0"/>
          <w:marTop w:val="225"/>
          <w:marBottom w:val="225"/>
          <w:divBdr>
            <w:top w:val="none" w:sz="0" w:space="0" w:color="auto"/>
            <w:left w:val="none" w:sz="0" w:space="0" w:color="auto"/>
            <w:bottom w:val="none" w:sz="0" w:space="0" w:color="auto"/>
            <w:right w:val="none" w:sz="0" w:space="0" w:color="auto"/>
          </w:divBdr>
          <w:divsChild>
            <w:div w:id="436215920">
              <w:marLeft w:val="0"/>
              <w:marRight w:val="300"/>
              <w:marTop w:val="150"/>
              <w:marBottom w:val="300"/>
              <w:divBdr>
                <w:top w:val="single" w:sz="6" w:space="2" w:color="EFEFEF"/>
                <w:left w:val="single" w:sz="6" w:space="2" w:color="EFEFEF"/>
                <w:bottom w:val="single" w:sz="6" w:space="2" w:color="EFEFEF"/>
                <w:right w:val="single" w:sz="6" w:space="2" w:color="EFEFEF"/>
              </w:divBdr>
            </w:div>
          </w:divsChild>
        </w:div>
      </w:divsChild>
    </w:div>
    <w:div w:id="2117173029">
      <w:bodyDiv w:val="1"/>
      <w:marLeft w:val="0"/>
      <w:marRight w:val="0"/>
      <w:marTop w:val="0"/>
      <w:marBottom w:val="0"/>
      <w:divBdr>
        <w:top w:val="none" w:sz="0" w:space="0" w:color="auto"/>
        <w:left w:val="none" w:sz="0" w:space="0" w:color="auto"/>
        <w:bottom w:val="none" w:sz="0" w:space="0" w:color="auto"/>
        <w:right w:val="none" w:sz="0" w:space="0" w:color="auto"/>
      </w:divBdr>
      <w:divsChild>
        <w:div w:id="649670252">
          <w:marLeft w:val="0"/>
          <w:marRight w:val="0"/>
          <w:marTop w:val="225"/>
          <w:marBottom w:val="225"/>
          <w:divBdr>
            <w:top w:val="none" w:sz="0" w:space="0" w:color="auto"/>
            <w:left w:val="none" w:sz="0" w:space="0" w:color="auto"/>
            <w:bottom w:val="none" w:sz="0" w:space="0" w:color="auto"/>
            <w:right w:val="none" w:sz="0" w:space="0" w:color="auto"/>
          </w:divBdr>
          <w:divsChild>
            <w:div w:id="1694844350">
              <w:marLeft w:val="0"/>
              <w:marRight w:val="300"/>
              <w:marTop w:val="150"/>
              <w:marBottom w:val="300"/>
              <w:divBdr>
                <w:top w:val="single" w:sz="6" w:space="2" w:color="EFEFEF"/>
                <w:left w:val="single" w:sz="6" w:space="2" w:color="EFEFEF"/>
                <w:bottom w:val="single" w:sz="6" w:space="2" w:color="EFEFEF"/>
                <w:right w:val="single" w:sz="6" w:space="2" w:color="EFEFEF"/>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admmag.ru/images/photos/medium/article349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1210</Characters>
  <Application>Microsoft Office Word</Application>
  <DocSecurity>0</DocSecurity>
  <Lines>10</Lines>
  <Paragraphs>2</Paragraphs>
  <ScaleCrop>false</ScaleCrop>
  <Company>diakov.net</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8</cp:revision>
  <dcterms:created xsi:type="dcterms:W3CDTF">2023-03-09T02:44:00Z</dcterms:created>
  <dcterms:modified xsi:type="dcterms:W3CDTF">2023-03-09T02:47:00Z</dcterms:modified>
</cp:coreProperties>
</file>