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95" w:rsidRDefault="00A82895" w:rsidP="00A82895">
      <w:pPr>
        <w:pStyle w:val="1"/>
      </w:pPr>
      <w:r>
        <w:rPr>
          <w:b w:val="0"/>
          <w:bCs w:val="0"/>
          <w:noProof/>
          <w:sz w:val="22"/>
        </w:rPr>
        <w:drawing>
          <wp:inline distT="0" distB="0" distL="0" distR="0">
            <wp:extent cx="609600" cy="767715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895" w:rsidRDefault="00A82895" w:rsidP="00A82895">
      <w:pPr>
        <w:pStyle w:val="1"/>
      </w:pPr>
    </w:p>
    <w:p w:rsidR="00A82895" w:rsidRPr="00D2235A" w:rsidRDefault="00A82895" w:rsidP="00A82895">
      <w:pPr>
        <w:jc w:val="center"/>
      </w:pPr>
      <w:r w:rsidRPr="00D2235A">
        <w:t>РОССИЙСКАЯ ФЕДЕРАЦИЯ</w:t>
      </w:r>
    </w:p>
    <w:p w:rsidR="00A82895" w:rsidRPr="00D2235A" w:rsidRDefault="00A82895" w:rsidP="00A82895">
      <w:pPr>
        <w:jc w:val="center"/>
        <w:rPr>
          <w:rFonts w:eastAsia="Arial Unicode MS"/>
        </w:rPr>
      </w:pPr>
      <w:r w:rsidRPr="00D2235A">
        <w:rPr>
          <w:rFonts w:eastAsia="Arial Unicode MS"/>
        </w:rPr>
        <w:t>ИРКУТСКАЯ ОБЛАСТЬ</w:t>
      </w:r>
    </w:p>
    <w:p w:rsidR="00A82895" w:rsidRPr="00D2235A" w:rsidRDefault="00A82895" w:rsidP="00A82895">
      <w:pPr>
        <w:jc w:val="center"/>
        <w:rPr>
          <w:rFonts w:eastAsia="Arial Unicode MS"/>
        </w:rPr>
      </w:pPr>
      <w:r w:rsidRPr="00D2235A">
        <w:rPr>
          <w:rFonts w:eastAsia="Arial Unicode MS"/>
        </w:rPr>
        <w:t>КАЗАЧИНСКО-ЛЕНСКИЙ РАЙОН</w:t>
      </w:r>
    </w:p>
    <w:p w:rsidR="00A82895" w:rsidRPr="00D2235A" w:rsidRDefault="00A82895" w:rsidP="00A82895">
      <w:pPr>
        <w:jc w:val="center"/>
      </w:pPr>
      <w:r w:rsidRPr="00D2235A">
        <w:t>МАГИСТРАЛЬНИНСКОЕ МУНИЦИПАЛЬНОЕ ОБРАЗОВАНИЕ</w:t>
      </w:r>
    </w:p>
    <w:p w:rsidR="00A82895" w:rsidRPr="00D2235A" w:rsidRDefault="00A82895" w:rsidP="00A82895">
      <w:pPr>
        <w:jc w:val="center"/>
      </w:pPr>
      <w:r w:rsidRPr="00D2235A">
        <w:t>ДУМА</w:t>
      </w:r>
    </w:p>
    <w:p w:rsidR="00A82895" w:rsidRPr="00D2235A" w:rsidRDefault="00A82895" w:rsidP="00A82895">
      <w:pPr>
        <w:jc w:val="center"/>
      </w:pPr>
      <w:r w:rsidRPr="00D2235A">
        <w:t>МАГИСТРАЛЬНИНСКОГО ГОРОДСКОГО ПОСЕЛЕНИЯ</w:t>
      </w:r>
    </w:p>
    <w:p w:rsidR="00A82895" w:rsidRPr="00D2235A" w:rsidRDefault="00A82895" w:rsidP="00A82895">
      <w:pPr>
        <w:jc w:val="center"/>
      </w:pPr>
    </w:p>
    <w:p w:rsidR="00A82895" w:rsidRPr="00D2235A" w:rsidRDefault="00A82895" w:rsidP="00A82895">
      <w:pPr>
        <w:jc w:val="center"/>
        <w:rPr>
          <w:b/>
          <w:sz w:val="32"/>
          <w:szCs w:val="32"/>
        </w:rPr>
      </w:pPr>
      <w:r w:rsidRPr="00D2235A">
        <w:rPr>
          <w:b/>
          <w:sz w:val="32"/>
          <w:szCs w:val="32"/>
        </w:rPr>
        <w:t>РЕШЕНИЕ</w:t>
      </w:r>
    </w:p>
    <w:p w:rsidR="00A82895" w:rsidRDefault="00A82895" w:rsidP="00A82895">
      <w:pPr>
        <w:jc w:val="center"/>
      </w:pPr>
      <w:r>
        <w:t>п. Магистральный</w:t>
      </w:r>
    </w:p>
    <w:p w:rsidR="00A82895" w:rsidRPr="00031BCF" w:rsidRDefault="00A82895" w:rsidP="00A82895">
      <w:pPr>
        <w:jc w:val="center"/>
        <w:rPr>
          <w:b/>
          <w:sz w:val="32"/>
          <w:szCs w:val="32"/>
        </w:rPr>
      </w:pPr>
    </w:p>
    <w:p w:rsidR="00A82895" w:rsidRPr="0090647D" w:rsidRDefault="00A82895" w:rsidP="00A82895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90647D">
        <w:rPr>
          <w:b/>
          <w:u w:val="single"/>
        </w:rPr>
        <w:t>от</w:t>
      </w:r>
      <w:r w:rsidR="00F04CF3">
        <w:rPr>
          <w:b/>
          <w:u w:val="single"/>
        </w:rPr>
        <w:t xml:space="preserve"> 16 февраля  2017 </w:t>
      </w:r>
      <w:r w:rsidRPr="0090647D">
        <w:rPr>
          <w:b/>
        </w:rPr>
        <w:t>№</w:t>
      </w:r>
      <w:r>
        <w:rPr>
          <w:b/>
        </w:rPr>
        <w:t xml:space="preserve"> </w:t>
      </w:r>
      <w:r w:rsidR="00F04CF3">
        <w:rPr>
          <w:b/>
        </w:rPr>
        <w:t xml:space="preserve"> 314</w:t>
      </w:r>
    </w:p>
    <w:p w:rsidR="00A82895" w:rsidRPr="00743300" w:rsidRDefault="00A82895" w:rsidP="00A82895">
      <w:pPr>
        <w:ind w:right="-81"/>
        <w:jc w:val="both"/>
      </w:pPr>
      <w:r w:rsidRPr="00743300">
        <w:t xml:space="preserve">┌                                                                              </w:t>
      </w:r>
      <w:r>
        <w:t xml:space="preserve">    </w:t>
      </w:r>
      <w:r w:rsidRPr="00743300">
        <w:t xml:space="preserve">  </w:t>
      </w:r>
      <w:r>
        <w:t xml:space="preserve">      </w:t>
      </w:r>
      <w:r w:rsidRPr="00743300">
        <w:t>┐</w:t>
      </w:r>
      <w:r w:rsidRPr="00743300">
        <w:tab/>
      </w:r>
    </w:p>
    <w:p w:rsidR="00A82895" w:rsidRPr="00254B55" w:rsidRDefault="00A82895" w:rsidP="00A82895">
      <w:pPr>
        <w:autoSpaceDE w:val="0"/>
        <w:autoSpaceDN w:val="0"/>
        <w:adjustRightInd w:val="0"/>
        <w:spacing w:before="108" w:after="108"/>
        <w:ind w:right="3955"/>
        <w:jc w:val="both"/>
        <w:outlineLvl w:val="0"/>
      </w:pPr>
      <w:r>
        <w:t>О внесении изменений в  решение Думы Магистральнинского городского поселения от 25.02.2011 № 287 «</w:t>
      </w:r>
      <w:r w:rsidRPr="00254B55">
        <w:t xml:space="preserve">Об утверждении </w:t>
      </w:r>
      <w:r>
        <w:rPr>
          <w:bCs/>
        </w:rPr>
        <w:t>Положения</w:t>
      </w:r>
      <w:r w:rsidRPr="00254B55">
        <w:rPr>
          <w:bCs/>
        </w:rPr>
        <w:br/>
      </w:r>
      <w:r w:rsidRPr="00254B55">
        <w:t>о порядке предоставления недвижимого имущества в аренду и безвозмездное пользование, иным договорам, предусматривающих переход прав владения и (или) пользования в отношении муниципального имущества, находящегося в собственности Магистральнинского муниципального образования</w:t>
      </w:r>
      <w:r>
        <w:t>»</w:t>
      </w:r>
    </w:p>
    <w:p w:rsidR="00A82895" w:rsidRPr="00254B55" w:rsidRDefault="00A82895" w:rsidP="00A82895">
      <w:pPr>
        <w:ind w:left="180" w:right="3955"/>
        <w:jc w:val="both"/>
      </w:pPr>
      <w:r w:rsidRPr="00254B55">
        <w:tab/>
        <w:t xml:space="preserve">   </w:t>
      </w:r>
    </w:p>
    <w:p w:rsidR="00A82895" w:rsidRPr="00D60B30" w:rsidRDefault="00A82895" w:rsidP="00A82895">
      <w:pPr>
        <w:autoSpaceDE w:val="0"/>
        <w:autoSpaceDN w:val="0"/>
        <w:adjustRightInd w:val="0"/>
        <w:spacing w:before="108" w:after="108"/>
        <w:ind w:right="-5" w:firstLine="708"/>
        <w:jc w:val="both"/>
        <w:outlineLvl w:val="0"/>
      </w:pPr>
      <w:proofErr w:type="gramStart"/>
      <w:r>
        <w:t>Обсудив  изменения в  решение Думы Магистральнинского городского поселения от 25.02.2011 № 287 «</w:t>
      </w:r>
      <w:r w:rsidRPr="00254B55">
        <w:t xml:space="preserve">Об утверждении </w:t>
      </w:r>
      <w:r>
        <w:rPr>
          <w:bCs/>
        </w:rPr>
        <w:t>Положения</w:t>
      </w:r>
      <w:r w:rsidRPr="00254B55">
        <w:rPr>
          <w:bCs/>
        </w:rPr>
        <w:br/>
      </w:r>
      <w:r w:rsidRPr="00254B55">
        <w:t>о порядке предоставления недвижимого имущества в аренду и безвозмездное пользование, иным договорам, предусматривающих переход прав владения и (или) пользования в отношении муниципального имущества, находящегося в собственности Магистральнинского муниципального образования</w:t>
      </w:r>
      <w:r>
        <w:t>», руководствуясь статьями</w:t>
      </w:r>
      <w:r w:rsidRPr="005C4911">
        <w:t xml:space="preserve"> 32</w:t>
      </w:r>
      <w:r>
        <w:t>,55,56</w:t>
      </w:r>
      <w:r w:rsidRPr="005C4911">
        <w:t xml:space="preserve"> Устава Магистральнинского муниципального образования, Дума Магистральнинского городского поселения</w:t>
      </w:r>
      <w:proofErr w:type="gramEnd"/>
    </w:p>
    <w:p w:rsidR="00A82895" w:rsidRDefault="00A82895" w:rsidP="00A82895">
      <w:pPr>
        <w:jc w:val="both"/>
        <w:rPr>
          <w:b/>
        </w:rPr>
      </w:pPr>
      <w:r w:rsidRPr="00D60B30">
        <w:rPr>
          <w:b/>
        </w:rPr>
        <w:t>РЕШИЛА:</w:t>
      </w:r>
    </w:p>
    <w:p w:rsidR="00A82895" w:rsidRPr="00D60B30" w:rsidRDefault="00A82895" w:rsidP="00A82895">
      <w:pPr>
        <w:jc w:val="both"/>
        <w:rPr>
          <w:b/>
        </w:rPr>
      </w:pPr>
    </w:p>
    <w:p w:rsidR="00A82895" w:rsidRPr="008C344D" w:rsidRDefault="00A82895" w:rsidP="00A82895">
      <w:pPr>
        <w:jc w:val="both"/>
      </w:pPr>
      <w:r>
        <w:tab/>
        <w:t>1.  Внести   изменения в  решение Думы Магистральнинского городского поселения от 25.02.2011№ 287 «</w:t>
      </w:r>
      <w:r w:rsidRPr="00254B55">
        <w:t>Об</w:t>
      </w:r>
      <w:r>
        <w:t xml:space="preserve"> </w:t>
      </w:r>
      <w:r w:rsidRPr="00254B55">
        <w:t>утверждении</w:t>
      </w:r>
      <w:r>
        <w:t xml:space="preserve"> </w:t>
      </w:r>
      <w:r>
        <w:rPr>
          <w:bCs/>
        </w:rPr>
        <w:t xml:space="preserve">Положения </w:t>
      </w:r>
      <w:r w:rsidRPr="00254B55">
        <w:t>о порядке предоставления недвижимого имущества в аренду и безвозмездное пользование, иным договорам, предусматривающих переход прав владения и (или) пользования в отношении муниципального имущества, находящегося в собственности Магистральнинского муниципального образования</w:t>
      </w:r>
      <w:r>
        <w:t xml:space="preserve">», изложив  Приложения № 1 в новой  редакции: </w:t>
      </w:r>
    </w:p>
    <w:p w:rsidR="00A82895" w:rsidRPr="00BA6D00" w:rsidRDefault="00A82895" w:rsidP="00A82895">
      <w:pPr>
        <w:pStyle w:val="1"/>
        <w:jc w:val="left"/>
      </w:pPr>
      <w:r>
        <w:rPr>
          <w:rFonts w:ascii="Times New Roman" w:hAnsi="Times New Roman"/>
          <w:color w:val="auto"/>
        </w:rPr>
        <w:t xml:space="preserve">«…… </w:t>
      </w:r>
      <w:r w:rsidRPr="00BA6D00">
        <w:rPr>
          <w:rFonts w:ascii="Times New Roman" w:hAnsi="Times New Roman"/>
          <w:color w:val="auto"/>
        </w:rPr>
        <w:t>Методика</w:t>
      </w:r>
      <w:r>
        <w:rPr>
          <w:rFonts w:ascii="Times New Roman" w:hAnsi="Times New Roman"/>
          <w:color w:val="auto"/>
        </w:rPr>
        <w:t xml:space="preserve"> </w:t>
      </w:r>
      <w:r w:rsidRPr="00594714">
        <w:rPr>
          <w:rFonts w:ascii="Times New Roman" w:hAnsi="Times New Roman"/>
          <w:color w:val="auto"/>
        </w:rPr>
        <w:t>расчета  арендной платы за пользование имуществом, находящегося в собственности  Магистральнинского муниципального образования</w:t>
      </w:r>
      <w:r>
        <w:rPr>
          <w:rFonts w:ascii="Times New Roman" w:hAnsi="Times New Roman"/>
          <w:color w:val="auto"/>
        </w:rPr>
        <w:t xml:space="preserve"> </w:t>
      </w:r>
    </w:p>
    <w:p w:rsidR="00A82895" w:rsidRPr="00BA6D00" w:rsidRDefault="00A82895" w:rsidP="00A82895">
      <w:pPr>
        <w:ind w:firstLine="720"/>
        <w:jc w:val="both"/>
      </w:pPr>
      <w:bookmarkStart w:id="0" w:name="sub_911"/>
      <w:r w:rsidRPr="00BA6D00">
        <w:t xml:space="preserve">1. Формула расчета годовой арендной платы за пользование объектами </w:t>
      </w:r>
      <w:r>
        <w:t>недвижимого</w:t>
      </w:r>
      <w:r w:rsidRPr="00CC02DA">
        <w:t xml:space="preserve"> имуществ</w:t>
      </w:r>
      <w:r>
        <w:t>а, находящегося</w:t>
      </w:r>
      <w:r w:rsidRPr="00CC02DA">
        <w:t xml:space="preserve"> в собственност</w:t>
      </w:r>
      <w:r>
        <w:t>и</w:t>
      </w:r>
      <w:r w:rsidRPr="00CC02DA">
        <w:t xml:space="preserve"> </w:t>
      </w:r>
      <w:r>
        <w:t>Магистральнинского муниципального образования</w:t>
      </w:r>
      <w:r w:rsidRPr="00BA6D00">
        <w:t xml:space="preserve"> (далее - Объект):</w:t>
      </w:r>
    </w:p>
    <w:bookmarkEnd w:id="0"/>
    <w:p w:rsidR="00A82895" w:rsidRPr="00BA6D00" w:rsidRDefault="00A82895" w:rsidP="00A82895">
      <w:pPr>
        <w:ind w:firstLine="720"/>
        <w:jc w:val="both"/>
      </w:pPr>
      <w:proofErr w:type="spellStart"/>
      <w:r w:rsidRPr="00BA6D00">
        <w:t>Ап</w:t>
      </w:r>
      <w:proofErr w:type="spellEnd"/>
      <w:r w:rsidRPr="00BA6D00">
        <w:t xml:space="preserve"> = S </w:t>
      </w:r>
      <w:proofErr w:type="spellStart"/>
      <w:r w:rsidRPr="00BA6D00">
        <w:t>х</w:t>
      </w:r>
      <w:proofErr w:type="spellEnd"/>
      <w:proofErr w:type="gramStart"/>
      <w:r w:rsidRPr="00BA6D00">
        <w:t xml:space="preserve"> С</w:t>
      </w:r>
      <w:proofErr w:type="gramEnd"/>
      <w:r w:rsidRPr="00BA6D00">
        <w:t xml:space="preserve"> </w:t>
      </w:r>
      <w:proofErr w:type="spellStart"/>
      <w:r w:rsidRPr="00BA6D00">
        <w:t>х</w:t>
      </w:r>
      <w:proofErr w:type="spellEnd"/>
      <w:r w:rsidRPr="00BA6D00">
        <w:t xml:space="preserve"> Кд </w:t>
      </w:r>
      <w:proofErr w:type="spellStart"/>
      <w:r w:rsidRPr="00BA6D00">
        <w:t>х</w:t>
      </w:r>
      <w:proofErr w:type="spellEnd"/>
      <w:r w:rsidRPr="00BA6D00">
        <w:t xml:space="preserve"> </w:t>
      </w:r>
      <w:proofErr w:type="spellStart"/>
      <w:r w:rsidRPr="00BA6D00">
        <w:t>Кр</w:t>
      </w:r>
      <w:proofErr w:type="spellEnd"/>
      <w:r w:rsidRPr="00BA6D00">
        <w:t xml:space="preserve"> </w:t>
      </w:r>
      <w:proofErr w:type="spellStart"/>
      <w:r w:rsidRPr="00BA6D00">
        <w:t>х</w:t>
      </w:r>
      <w:proofErr w:type="spellEnd"/>
      <w:r w:rsidRPr="00BA6D00">
        <w:t xml:space="preserve"> </w:t>
      </w:r>
      <w:proofErr w:type="spellStart"/>
      <w:r w:rsidRPr="00BA6D00">
        <w:t>Котс</w:t>
      </w:r>
      <w:proofErr w:type="spellEnd"/>
      <w:r w:rsidRPr="00BA6D00">
        <w:t xml:space="preserve"> </w:t>
      </w:r>
      <w:proofErr w:type="spellStart"/>
      <w:r w:rsidRPr="00BA6D00">
        <w:t>х</w:t>
      </w:r>
      <w:proofErr w:type="spellEnd"/>
      <w:r w:rsidRPr="00BA6D00">
        <w:t xml:space="preserve"> Кл </w:t>
      </w:r>
      <w:proofErr w:type="spellStart"/>
      <w:r w:rsidRPr="00BA6D00">
        <w:t>х</w:t>
      </w:r>
      <w:proofErr w:type="spellEnd"/>
      <w:r w:rsidRPr="00BA6D00">
        <w:t xml:space="preserve"> </w:t>
      </w:r>
      <w:proofErr w:type="spellStart"/>
      <w:r w:rsidRPr="00BA6D00">
        <w:t>Кса</w:t>
      </w:r>
      <w:proofErr w:type="spellEnd"/>
      <w:r>
        <w:t xml:space="preserve"> </w:t>
      </w:r>
      <w:proofErr w:type="spellStart"/>
      <w:r w:rsidRPr="00BA6D00">
        <w:t>х</w:t>
      </w:r>
      <w:proofErr w:type="spellEnd"/>
      <w:r w:rsidRPr="00BA6D00">
        <w:t xml:space="preserve"> </w:t>
      </w:r>
      <w:proofErr w:type="spellStart"/>
      <w:r w:rsidRPr="00BA6D00">
        <w:t>К</w:t>
      </w:r>
      <w:r>
        <w:t>жд</w:t>
      </w:r>
      <w:proofErr w:type="spellEnd"/>
      <w:r w:rsidRPr="00BA6D00">
        <w:t>, где:</w:t>
      </w:r>
    </w:p>
    <w:p w:rsidR="00A82895" w:rsidRDefault="00A82895" w:rsidP="00A82895">
      <w:pPr>
        <w:ind w:firstLine="720"/>
        <w:jc w:val="both"/>
      </w:pPr>
      <w:bookmarkStart w:id="1" w:name="sub_11"/>
    </w:p>
    <w:p w:rsidR="00A82895" w:rsidRPr="00BA6D00" w:rsidRDefault="00A82895" w:rsidP="00A82895">
      <w:pPr>
        <w:ind w:firstLine="720"/>
        <w:jc w:val="both"/>
      </w:pPr>
      <w:r w:rsidRPr="00BA6D00">
        <w:t xml:space="preserve">1.1. </w:t>
      </w:r>
      <w:proofErr w:type="spellStart"/>
      <w:r w:rsidRPr="00BA6D00">
        <w:t>Ап</w:t>
      </w:r>
      <w:proofErr w:type="spellEnd"/>
      <w:r w:rsidRPr="00BA6D00">
        <w:t xml:space="preserve"> - размер годовой арендной платы за пользование Объектом, без учета НДС.</w:t>
      </w:r>
    </w:p>
    <w:p w:rsidR="00A82895" w:rsidRPr="00BA6D00" w:rsidRDefault="00A82895" w:rsidP="00A82895">
      <w:pPr>
        <w:ind w:firstLine="720"/>
        <w:jc w:val="both"/>
      </w:pPr>
      <w:bookmarkStart w:id="2" w:name="sub_12"/>
      <w:bookmarkEnd w:id="1"/>
      <w:r w:rsidRPr="00BA6D00">
        <w:lastRenderedPageBreak/>
        <w:t>1.2. S - площадь Объекта, кв.м. Устанавливается в соответствии с данными технического паспорта Объекта.</w:t>
      </w:r>
    </w:p>
    <w:p w:rsidR="00A82895" w:rsidRPr="00BA6D00" w:rsidRDefault="00A82895" w:rsidP="00A82895">
      <w:pPr>
        <w:ind w:firstLine="720"/>
        <w:jc w:val="both"/>
      </w:pPr>
      <w:bookmarkStart w:id="3" w:name="sub_13"/>
      <w:bookmarkEnd w:id="2"/>
      <w:r w:rsidRPr="00BA6D00">
        <w:t>1.3. С - размер базовой ставки арендной стоимости 1 кв.м. помещения (здания) утверждается Решением Думы Магистральнинского городского поселения.</w:t>
      </w:r>
    </w:p>
    <w:p w:rsidR="00A82895" w:rsidRPr="00BA6D00" w:rsidRDefault="00A82895" w:rsidP="00A82895">
      <w:pPr>
        <w:ind w:firstLine="720"/>
        <w:jc w:val="both"/>
      </w:pPr>
      <w:bookmarkStart w:id="4" w:name="sub_14"/>
      <w:bookmarkEnd w:id="3"/>
      <w:r w:rsidRPr="00BA6D00">
        <w:t xml:space="preserve">1.4. Кд - коэффициент вида деятельности - устанавливается в соответствии видом деятельности, осуществляемым арендатором на Объекте согласно </w:t>
      </w:r>
      <w:hyperlink w:anchor="sub_999101" w:history="1">
        <w:r w:rsidRPr="00BA6D00">
          <w:rPr>
            <w:rStyle w:val="a4"/>
            <w:color w:val="auto"/>
          </w:rPr>
          <w:t xml:space="preserve">Приложению </w:t>
        </w:r>
        <w:r w:rsidRPr="00553B2F">
          <w:rPr>
            <w:rStyle w:val="a4"/>
            <w:color w:val="auto"/>
          </w:rPr>
          <w:t>№</w:t>
        </w:r>
        <w:r w:rsidRPr="00BA6D00">
          <w:rPr>
            <w:rStyle w:val="a4"/>
            <w:color w:val="auto"/>
          </w:rPr>
          <w:t xml:space="preserve"> 1</w:t>
        </w:r>
      </w:hyperlink>
      <w:r w:rsidRPr="00BA6D00">
        <w:t xml:space="preserve"> к настоящей Методике.</w:t>
      </w:r>
    </w:p>
    <w:bookmarkEnd w:id="4"/>
    <w:p w:rsidR="00A82895" w:rsidRPr="00BA6D00" w:rsidRDefault="00A82895" w:rsidP="00A82895">
      <w:pPr>
        <w:ind w:firstLine="720"/>
        <w:jc w:val="both"/>
      </w:pPr>
      <w:r w:rsidRPr="00BA6D00">
        <w:t>В отношении переданных в субаренду помещений коэффициент вида деятельности устанавливается в соответствии с видом деятельности субарендатора.</w:t>
      </w:r>
    </w:p>
    <w:p w:rsidR="00A82895" w:rsidRPr="00BA6D00" w:rsidRDefault="00A82895" w:rsidP="00A82895">
      <w:pPr>
        <w:ind w:firstLine="720"/>
        <w:jc w:val="both"/>
      </w:pPr>
      <w:bookmarkStart w:id="5" w:name="sub_15"/>
      <w:r w:rsidRPr="00BA6D00">
        <w:t xml:space="preserve">1.5. </w:t>
      </w:r>
      <w:proofErr w:type="spellStart"/>
      <w:r w:rsidRPr="00BA6D00">
        <w:t>Кр</w:t>
      </w:r>
      <w:proofErr w:type="spellEnd"/>
      <w:r w:rsidRPr="00BA6D00">
        <w:t xml:space="preserve"> - коэффициент размещения Объекта, рассчитывается по формуле:</w:t>
      </w:r>
    </w:p>
    <w:bookmarkEnd w:id="5"/>
    <w:p w:rsidR="00A82895" w:rsidRPr="00BA6D00" w:rsidRDefault="00A82895" w:rsidP="00A82895">
      <w:pPr>
        <w:ind w:firstLine="720"/>
        <w:jc w:val="both"/>
      </w:pPr>
    </w:p>
    <w:p w:rsidR="00A82895" w:rsidRPr="00BA6D00" w:rsidRDefault="00A82895" w:rsidP="00A82895">
      <w:pPr>
        <w:ind w:firstLine="720"/>
        <w:jc w:val="both"/>
      </w:pPr>
      <w:proofErr w:type="spellStart"/>
      <w:r w:rsidRPr="00BA6D00">
        <w:t>Кр</w:t>
      </w:r>
      <w:proofErr w:type="spellEnd"/>
      <w:r w:rsidRPr="00BA6D00">
        <w:t xml:space="preserve"> = </w:t>
      </w:r>
      <w:proofErr w:type="spellStart"/>
      <w:r w:rsidRPr="00BA6D00">
        <w:t>Краз</w:t>
      </w:r>
      <w:proofErr w:type="spellEnd"/>
      <w:r w:rsidRPr="00BA6D00">
        <w:t xml:space="preserve"> </w:t>
      </w:r>
      <w:proofErr w:type="spellStart"/>
      <w:r w:rsidRPr="00BA6D00">
        <w:t>х</w:t>
      </w:r>
      <w:proofErr w:type="spellEnd"/>
      <w:r w:rsidRPr="00BA6D00">
        <w:t xml:space="preserve"> </w:t>
      </w:r>
      <w:proofErr w:type="spellStart"/>
      <w:r w:rsidRPr="00BA6D00">
        <w:t>Кт</w:t>
      </w:r>
      <w:proofErr w:type="gramStart"/>
      <w:r w:rsidRPr="00BA6D00">
        <w:t>.з</w:t>
      </w:r>
      <w:proofErr w:type="spellEnd"/>
      <w:proofErr w:type="gramEnd"/>
      <w:r w:rsidRPr="00BA6D00">
        <w:t>., где:</w:t>
      </w:r>
    </w:p>
    <w:p w:rsidR="00A82895" w:rsidRPr="00BA6D00" w:rsidRDefault="00A82895" w:rsidP="00A82895">
      <w:pPr>
        <w:ind w:firstLine="720"/>
        <w:jc w:val="both"/>
      </w:pPr>
    </w:p>
    <w:p w:rsidR="00A82895" w:rsidRPr="00BA6D00" w:rsidRDefault="00A82895" w:rsidP="00A82895">
      <w:pPr>
        <w:ind w:firstLine="720"/>
        <w:jc w:val="both"/>
      </w:pPr>
      <w:proofErr w:type="spellStart"/>
      <w:r w:rsidRPr="00BA6D00">
        <w:t>Краз</w:t>
      </w:r>
      <w:proofErr w:type="spellEnd"/>
      <w:r w:rsidRPr="00BA6D00">
        <w:t xml:space="preserve"> - коэффициент размещения Объекта в здании, устанавливается в соответствии с данными технического паспорта:</w:t>
      </w:r>
    </w:p>
    <w:p w:rsidR="00A82895" w:rsidRPr="00BA6D00" w:rsidRDefault="00A82895" w:rsidP="00A82895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54"/>
        <w:gridCol w:w="3046"/>
        <w:gridCol w:w="3271"/>
      </w:tblGrid>
      <w:tr w:rsidR="00A82895" w:rsidRPr="00BA6D00" w:rsidTr="009B15B7"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Размещение</w:t>
            </w:r>
          </w:p>
        </w:tc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Значение коэффициента</w:t>
            </w:r>
          </w:p>
        </w:tc>
      </w:tr>
      <w:tr w:rsidR="00A82895" w:rsidRPr="00BA6D00" w:rsidTr="009B15B7"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Отдельно стоящие здания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Встроено-пристроенные помещения</w:t>
            </w:r>
          </w:p>
        </w:tc>
      </w:tr>
      <w:tr w:rsidR="00A82895" w:rsidRPr="00BA6D00" w:rsidTr="009B15B7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- первый, второй этажи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0,9</w:t>
            </w:r>
          </w:p>
        </w:tc>
      </w:tr>
      <w:tr w:rsidR="00A82895" w:rsidRPr="00BA6D00" w:rsidTr="009B15B7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- третий и более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0,8</w:t>
            </w:r>
          </w:p>
        </w:tc>
      </w:tr>
      <w:tr w:rsidR="00A82895" w:rsidRPr="00BA6D00" w:rsidTr="009B15B7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- полуподвал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0,75</w:t>
            </w:r>
          </w:p>
        </w:tc>
      </w:tr>
      <w:tr w:rsidR="00A82895" w:rsidRPr="00BA6D00" w:rsidTr="009B15B7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- подвал, чердак (мансарда)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0,5</w:t>
            </w:r>
          </w:p>
        </w:tc>
      </w:tr>
      <w:tr w:rsidR="00A82895" w:rsidRPr="00BA6D00" w:rsidTr="009B15B7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-технические площади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0</w:t>
            </w:r>
          </w:p>
        </w:tc>
      </w:tr>
    </w:tbl>
    <w:p w:rsidR="00A82895" w:rsidRPr="00BA6D00" w:rsidRDefault="00A82895" w:rsidP="00A82895">
      <w:pPr>
        <w:ind w:firstLine="720"/>
        <w:jc w:val="both"/>
      </w:pPr>
    </w:p>
    <w:p w:rsidR="00A82895" w:rsidRPr="00BA6D00" w:rsidRDefault="00A82895" w:rsidP="00A82895">
      <w:pPr>
        <w:ind w:firstLine="720"/>
        <w:jc w:val="both"/>
      </w:pPr>
      <w:proofErr w:type="spellStart"/>
      <w:r w:rsidRPr="00BA6D00">
        <w:t>Кт</w:t>
      </w:r>
      <w:proofErr w:type="gramStart"/>
      <w:r w:rsidRPr="00BA6D00">
        <w:t>.з</w:t>
      </w:r>
      <w:proofErr w:type="spellEnd"/>
      <w:proofErr w:type="gramEnd"/>
      <w:r w:rsidRPr="00BA6D00">
        <w:t xml:space="preserve">. - коэффициент территориально-экономической зоны </w:t>
      </w:r>
    </w:p>
    <w:p w:rsidR="00A82895" w:rsidRPr="00BA6D00" w:rsidRDefault="00A82895" w:rsidP="00A828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56"/>
        <w:gridCol w:w="1671"/>
      </w:tblGrid>
      <w:tr w:rsidR="00A82895" w:rsidRPr="00BA6D00" w:rsidTr="009B15B7"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ind w:left="1276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-общепоселковый центр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-1,0</w:t>
            </w:r>
          </w:p>
        </w:tc>
      </w:tr>
      <w:tr w:rsidR="00A82895" w:rsidRPr="00BA6D00" w:rsidTr="009B15B7"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ind w:left="1276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-центры жилых районов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-0,8</w:t>
            </w:r>
          </w:p>
        </w:tc>
      </w:tr>
      <w:tr w:rsidR="00A82895" w:rsidRPr="00BA6D00" w:rsidTr="009B15B7"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ind w:left="1276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-прочие территории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-0,6</w:t>
            </w:r>
          </w:p>
        </w:tc>
      </w:tr>
    </w:tbl>
    <w:p w:rsidR="00A82895" w:rsidRPr="00BA6D00" w:rsidRDefault="00A82895" w:rsidP="00A82895">
      <w:pPr>
        <w:ind w:firstLine="720"/>
        <w:jc w:val="both"/>
      </w:pPr>
    </w:p>
    <w:p w:rsidR="00A82895" w:rsidRPr="00BA6D00" w:rsidRDefault="00A82895" w:rsidP="00A82895">
      <w:pPr>
        <w:ind w:firstLine="720"/>
        <w:jc w:val="both"/>
      </w:pPr>
      <w:bookmarkStart w:id="6" w:name="sub_16"/>
      <w:r w:rsidRPr="00BA6D00">
        <w:t xml:space="preserve">1.6. </w:t>
      </w:r>
      <w:proofErr w:type="spellStart"/>
      <w:r w:rsidRPr="00BA6D00">
        <w:t>Котс</w:t>
      </w:r>
      <w:proofErr w:type="spellEnd"/>
      <w:r w:rsidRPr="00BA6D00">
        <w:t xml:space="preserve"> - коэффициент общего технического состояния Объекта, рассчитывается в соответствии с данными технического паспорта по формуле:</w:t>
      </w:r>
    </w:p>
    <w:bookmarkEnd w:id="6"/>
    <w:p w:rsidR="00A82895" w:rsidRPr="00BA6D00" w:rsidRDefault="00A82895" w:rsidP="00A82895">
      <w:pPr>
        <w:ind w:firstLine="720"/>
        <w:jc w:val="both"/>
      </w:pPr>
    </w:p>
    <w:p w:rsidR="00A82895" w:rsidRPr="00BA6D00" w:rsidRDefault="00A82895" w:rsidP="00A82895">
      <w:pPr>
        <w:ind w:firstLine="720"/>
        <w:jc w:val="both"/>
      </w:pPr>
      <w:proofErr w:type="spellStart"/>
      <w:r w:rsidRPr="00BA6D00">
        <w:t>Котс</w:t>
      </w:r>
      <w:proofErr w:type="spellEnd"/>
      <w:r w:rsidRPr="00BA6D00">
        <w:t xml:space="preserve"> = Км </w:t>
      </w:r>
      <w:proofErr w:type="spellStart"/>
      <w:r w:rsidRPr="00BA6D00">
        <w:t>х</w:t>
      </w:r>
      <w:proofErr w:type="spellEnd"/>
      <w:r w:rsidRPr="00BA6D00">
        <w:t xml:space="preserve"> Кто </w:t>
      </w:r>
      <w:proofErr w:type="spellStart"/>
      <w:r w:rsidRPr="00BA6D00">
        <w:t>х</w:t>
      </w:r>
      <w:proofErr w:type="spellEnd"/>
      <w:r w:rsidRPr="00BA6D00">
        <w:t xml:space="preserve"> Ки, где:</w:t>
      </w:r>
    </w:p>
    <w:p w:rsidR="00A82895" w:rsidRPr="00BA6D00" w:rsidRDefault="00A82895" w:rsidP="00A82895">
      <w:pPr>
        <w:ind w:firstLine="720"/>
        <w:jc w:val="both"/>
      </w:pPr>
    </w:p>
    <w:p w:rsidR="00A82895" w:rsidRPr="00BA6D00" w:rsidRDefault="00A82895" w:rsidP="00A82895">
      <w:pPr>
        <w:ind w:firstLine="720"/>
        <w:jc w:val="both"/>
      </w:pPr>
      <w:proofErr w:type="gramStart"/>
      <w:r w:rsidRPr="00BA6D00">
        <w:t>Км</w:t>
      </w:r>
      <w:proofErr w:type="gramEnd"/>
      <w:r w:rsidRPr="00BA6D00">
        <w:t xml:space="preserve"> - коэффициент качества строительного материала:</w:t>
      </w:r>
    </w:p>
    <w:p w:rsidR="00A82895" w:rsidRPr="00BA6D00" w:rsidRDefault="00A82895" w:rsidP="00A82895">
      <w:pPr>
        <w:ind w:firstLine="720"/>
        <w:jc w:val="both"/>
      </w:pPr>
    </w:p>
    <w:p w:rsidR="00A82895" w:rsidRPr="00BA6D00" w:rsidRDefault="00A82895" w:rsidP="00A82895">
      <w:pPr>
        <w:ind w:firstLine="720"/>
        <w:jc w:val="both"/>
      </w:pPr>
      <w:r w:rsidRPr="00BA6D00">
        <w:t xml:space="preserve">- </w:t>
      </w:r>
      <w:proofErr w:type="gramStart"/>
      <w:r w:rsidRPr="00BA6D00">
        <w:t>кирпич, ж</w:t>
      </w:r>
      <w:proofErr w:type="gramEnd"/>
      <w:r w:rsidRPr="00BA6D00">
        <w:t>/бетон - 1,0;</w:t>
      </w:r>
    </w:p>
    <w:p w:rsidR="00A82895" w:rsidRPr="00BA6D00" w:rsidRDefault="00A82895" w:rsidP="00A82895">
      <w:pPr>
        <w:ind w:firstLine="720"/>
        <w:jc w:val="both"/>
      </w:pPr>
      <w:r w:rsidRPr="00BA6D00">
        <w:t>- дерево - кирпич, прочие - 0,8;</w:t>
      </w:r>
    </w:p>
    <w:p w:rsidR="00A82895" w:rsidRPr="00BA6D00" w:rsidRDefault="00A82895" w:rsidP="00A82895">
      <w:pPr>
        <w:ind w:firstLine="720"/>
        <w:jc w:val="both"/>
      </w:pPr>
      <w:r w:rsidRPr="00BA6D00">
        <w:t>- дерево - 0,7.</w:t>
      </w:r>
    </w:p>
    <w:p w:rsidR="00A82895" w:rsidRPr="00BA6D00" w:rsidRDefault="00A82895" w:rsidP="00A82895">
      <w:pPr>
        <w:ind w:firstLine="720"/>
        <w:jc w:val="both"/>
      </w:pPr>
      <w:r w:rsidRPr="00BA6D00">
        <w:t>Кто - коэффициент технического обустройства Объекта, рассчитывается по формуле:</w:t>
      </w:r>
    </w:p>
    <w:p w:rsidR="00A82895" w:rsidRPr="00BA6D00" w:rsidRDefault="00A82895" w:rsidP="00A82895">
      <w:pPr>
        <w:ind w:firstLine="720"/>
        <w:jc w:val="both"/>
      </w:pPr>
    </w:p>
    <w:p w:rsidR="00A82895" w:rsidRPr="00BA6D00" w:rsidRDefault="00A82895" w:rsidP="00A82895">
      <w:pPr>
        <w:ind w:firstLine="720"/>
        <w:jc w:val="both"/>
      </w:pPr>
      <w:r w:rsidRPr="00BA6D00">
        <w:t xml:space="preserve">Кто = </w:t>
      </w:r>
      <w:proofErr w:type="spellStart"/>
      <w:r w:rsidRPr="00BA6D00">
        <w:t>Квод</w:t>
      </w:r>
      <w:proofErr w:type="spellEnd"/>
      <w:r w:rsidRPr="00BA6D00">
        <w:t xml:space="preserve"> </w:t>
      </w:r>
      <w:proofErr w:type="spellStart"/>
      <w:r w:rsidRPr="00BA6D00">
        <w:t>х</w:t>
      </w:r>
      <w:proofErr w:type="spellEnd"/>
      <w:r w:rsidRPr="00BA6D00">
        <w:t xml:space="preserve"> Кот </w:t>
      </w:r>
      <w:proofErr w:type="spellStart"/>
      <w:r w:rsidRPr="00BA6D00">
        <w:t>х</w:t>
      </w:r>
      <w:proofErr w:type="spellEnd"/>
      <w:r w:rsidRPr="00BA6D00">
        <w:t xml:space="preserve"> </w:t>
      </w:r>
      <w:proofErr w:type="spellStart"/>
      <w:r w:rsidRPr="00BA6D00">
        <w:t>Ккн</w:t>
      </w:r>
      <w:proofErr w:type="spellEnd"/>
      <w:r w:rsidRPr="00BA6D00">
        <w:t>, где:</w:t>
      </w:r>
    </w:p>
    <w:p w:rsidR="00A82895" w:rsidRPr="00BA6D00" w:rsidRDefault="00A82895" w:rsidP="00A82895">
      <w:pPr>
        <w:ind w:firstLine="720"/>
        <w:jc w:val="both"/>
      </w:pPr>
    </w:p>
    <w:p w:rsidR="00A82895" w:rsidRPr="00BA6D00" w:rsidRDefault="00A82895" w:rsidP="00A82895">
      <w:pPr>
        <w:ind w:firstLine="720"/>
        <w:jc w:val="both"/>
      </w:pPr>
      <w:proofErr w:type="spellStart"/>
      <w:r w:rsidRPr="00BA6D00">
        <w:t>Квод</w:t>
      </w:r>
      <w:proofErr w:type="spellEnd"/>
      <w:r w:rsidRPr="00BA6D00">
        <w:t xml:space="preserve"> - коэффициент отсутствия холодного водоснабжения - 0,85;</w:t>
      </w:r>
    </w:p>
    <w:p w:rsidR="00A82895" w:rsidRPr="00BA6D00" w:rsidRDefault="00A82895" w:rsidP="00A82895">
      <w:pPr>
        <w:ind w:firstLine="720"/>
        <w:jc w:val="both"/>
      </w:pPr>
      <w:r w:rsidRPr="00BA6D00">
        <w:t>Кот - коэффициент отсутствия централизованного отопления - 0,85;</w:t>
      </w:r>
    </w:p>
    <w:p w:rsidR="00A82895" w:rsidRPr="00BA6D00" w:rsidRDefault="00A82895" w:rsidP="00A82895">
      <w:pPr>
        <w:ind w:firstLine="720"/>
        <w:jc w:val="both"/>
      </w:pPr>
      <w:proofErr w:type="spellStart"/>
      <w:r w:rsidRPr="00BA6D00">
        <w:t>Ккн</w:t>
      </w:r>
      <w:proofErr w:type="spellEnd"/>
      <w:r w:rsidRPr="00BA6D00">
        <w:t xml:space="preserve"> - коэффициент отсутствия канализации - 0,85.</w:t>
      </w:r>
    </w:p>
    <w:p w:rsidR="00A82895" w:rsidRPr="00BA6D00" w:rsidRDefault="00A82895" w:rsidP="00A82895">
      <w:pPr>
        <w:ind w:firstLine="720"/>
        <w:jc w:val="both"/>
      </w:pPr>
      <w:r w:rsidRPr="00BA6D00">
        <w:t xml:space="preserve">При наличии элемента благоустройства Объекта соответствующий коэффициент принимается </w:t>
      </w:r>
      <w:proofErr w:type="gramStart"/>
      <w:r w:rsidRPr="00BA6D00">
        <w:t>равным</w:t>
      </w:r>
      <w:proofErr w:type="gramEnd"/>
      <w:r w:rsidRPr="00BA6D00">
        <w:t xml:space="preserve"> 1.</w:t>
      </w:r>
    </w:p>
    <w:p w:rsidR="00A82895" w:rsidRPr="00BA6D00" w:rsidRDefault="00A82895" w:rsidP="00A82895">
      <w:pPr>
        <w:ind w:firstLine="720"/>
        <w:jc w:val="both"/>
      </w:pPr>
      <w:r w:rsidRPr="00BA6D00">
        <w:t>Ки - коэффициент износа Объекта, устанавливается в соответствии с данными технического паспорта:</w:t>
      </w:r>
    </w:p>
    <w:p w:rsidR="00A82895" w:rsidRPr="00BA6D00" w:rsidRDefault="00A82895" w:rsidP="00A82895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20"/>
        <w:gridCol w:w="3086"/>
      </w:tblGrid>
      <w:tr w:rsidR="00A82895" w:rsidRPr="00BA6D00" w:rsidTr="009B15B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Процент износа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Значение коэффициента</w:t>
            </w:r>
          </w:p>
        </w:tc>
      </w:tr>
      <w:tr w:rsidR="00A82895" w:rsidRPr="00BA6D00" w:rsidTr="009B15B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lastRenderedPageBreak/>
              <w:t>0 - 20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1,0</w:t>
            </w:r>
          </w:p>
        </w:tc>
      </w:tr>
      <w:tr w:rsidR="00A82895" w:rsidRPr="00BA6D00" w:rsidTr="009B15B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0,8</w:t>
            </w:r>
          </w:p>
        </w:tc>
      </w:tr>
      <w:tr w:rsidR="00A82895" w:rsidRPr="00BA6D00" w:rsidTr="009B15B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0,7</w:t>
            </w:r>
          </w:p>
        </w:tc>
      </w:tr>
      <w:tr w:rsidR="00A82895" w:rsidRPr="00BA6D00" w:rsidTr="009B15B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Свыше 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0,6</w:t>
            </w:r>
          </w:p>
        </w:tc>
      </w:tr>
    </w:tbl>
    <w:p w:rsidR="00A82895" w:rsidRPr="00BA6D00" w:rsidRDefault="00A82895" w:rsidP="00A82895">
      <w:pPr>
        <w:ind w:firstLine="720"/>
        <w:jc w:val="both"/>
      </w:pPr>
    </w:p>
    <w:p w:rsidR="00A82895" w:rsidRPr="00BA6D00" w:rsidRDefault="00A82895" w:rsidP="00A82895">
      <w:pPr>
        <w:ind w:firstLine="720"/>
        <w:jc w:val="both"/>
      </w:pPr>
      <w:bookmarkStart w:id="7" w:name="sub_17"/>
      <w:r w:rsidRPr="00BA6D00">
        <w:t>1.7. Кл - льготный коэффициент, применяемый:</w:t>
      </w:r>
    </w:p>
    <w:bookmarkEnd w:id="7"/>
    <w:p w:rsidR="00A82895" w:rsidRPr="00BA6D00" w:rsidRDefault="00A82895" w:rsidP="00A82895">
      <w:pPr>
        <w:ind w:firstLine="720"/>
        <w:jc w:val="both"/>
      </w:pPr>
      <w:r w:rsidRPr="00BA6D00">
        <w:t>- на период срока действия договора аренды с организациями, образующими инфраструктуру поддержки субъектов малого и среднего предпринимательства - 0,3;</w:t>
      </w:r>
    </w:p>
    <w:p w:rsidR="00A82895" w:rsidRPr="00BA6D00" w:rsidRDefault="00A82895" w:rsidP="00A82895">
      <w:pPr>
        <w:ind w:firstLine="720"/>
        <w:jc w:val="both"/>
      </w:pPr>
      <w:r w:rsidRPr="00BA6D00">
        <w:t>- на период временной невозможности использования Объекта в целом по техническим причинам, произошедшим не по вине арендатора - 0,5;</w:t>
      </w:r>
    </w:p>
    <w:p w:rsidR="00A82895" w:rsidRPr="00BA6D00" w:rsidRDefault="00A82895" w:rsidP="00A82895">
      <w:pPr>
        <w:ind w:firstLine="720"/>
        <w:jc w:val="both"/>
      </w:pPr>
      <w:r w:rsidRPr="00BA6D00">
        <w:t>- на период проведения ремонтных работ в неприспособленных для осуществления деятельности подвальных помещениях жилых домов - 0,01 (не более 3-х месяцев);</w:t>
      </w:r>
    </w:p>
    <w:p w:rsidR="00A82895" w:rsidRPr="00BA6D00" w:rsidRDefault="00A82895" w:rsidP="00A82895">
      <w:pPr>
        <w:ind w:firstLine="720"/>
        <w:jc w:val="both"/>
      </w:pPr>
      <w:bookmarkStart w:id="8" w:name="sub_18"/>
      <w:r w:rsidRPr="00BA6D00">
        <w:t xml:space="preserve">1.8. </w:t>
      </w:r>
      <w:proofErr w:type="spellStart"/>
      <w:r w:rsidRPr="00BA6D00">
        <w:t>Кса</w:t>
      </w:r>
      <w:proofErr w:type="spellEnd"/>
      <w:r w:rsidRPr="00BA6D00">
        <w:t xml:space="preserve"> - коэффициент права сдачи части арендуемых площадей в субаренду (при наличии согласования арендодателя в соответствии </w:t>
      </w:r>
      <w:r>
        <w:t>федеральным законодательством):</w:t>
      </w:r>
    </w:p>
    <w:bookmarkEnd w:id="8"/>
    <w:p w:rsidR="00A82895" w:rsidRPr="00BA6D00" w:rsidRDefault="00A82895" w:rsidP="00A82895">
      <w:pPr>
        <w:ind w:firstLine="720"/>
        <w:jc w:val="both"/>
      </w:pPr>
      <w:r w:rsidRPr="00BA6D00">
        <w:t>- при сдаче в субаренду до 3% (включительно) арендуемых площадей, но не более 20 кв.м. - 1,01;</w:t>
      </w:r>
    </w:p>
    <w:p w:rsidR="00A82895" w:rsidRPr="00BA6D00" w:rsidRDefault="00A82895" w:rsidP="00A82895">
      <w:pPr>
        <w:ind w:firstLine="720"/>
        <w:jc w:val="both"/>
      </w:pPr>
      <w:r w:rsidRPr="00BA6D00">
        <w:t>- при сдаче в субаренду от 3% до 10% (включительно) арендуемых площадей, но не более 20 кв.м. - 1,3.</w:t>
      </w:r>
    </w:p>
    <w:p w:rsidR="00A82895" w:rsidRDefault="00A82895" w:rsidP="00A82895">
      <w:pPr>
        <w:ind w:firstLine="720"/>
        <w:jc w:val="both"/>
      </w:pPr>
      <w:r w:rsidRPr="00BA6D00">
        <w:t>При сдаче арендуемого помещения (здания) или его части в субаренду коэффициент права сдачи Объекта в субаренду применяется в отношении всей площади арендуемого помещения (здания).</w:t>
      </w:r>
    </w:p>
    <w:p w:rsidR="00A82895" w:rsidRPr="001A16FD" w:rsidRDefault="00A82895" w:rsidP="00A82895">
      <w:pPr>
        <w:ind w:firstLine="720"/>
        <w:jc w:val="both"/>
      </w:pPr>
      <w:r w:rsidRPr="001A16FD">
        <w:t xml:space="preserve">1.9. </w:t>
      </w:r>
      <w:proofErr w:type="spellStart"/>
      <w:proofErr w:type="gramStart"/>
      <w:r w:rsidRPr="001A16FD">
        <w:t>Кжд</w:t>
      </w:r>
      <w:proofErr w:type="spellEnd"/>
      <w:r w:rsidRPr="001A16FD">
        <w:t xml:space="preserve"> – повышающий коэффициент, применяемый к арендуемым Объектам, находящихся в жилых домах, который составляет – 1,35. </w:t>
      </w:r>
      <w:proofErr w:type="gramEnd"/>
    </w:p>
    <w:p w:rsidR="00A82895" w:rsidRPr="00BA6D00" w:rsidRDefault="00A82895" w:rsidP="00A82895">
      <w:pPr>
        <w:ind w:firstLine="720"/>
        <w:jc w:val="both"/>
      </w:pPr>
      <w:r w:rsidRPr="00BA6D00">
        <w:t>2. При почасовом использовании помещений арендная плата рассчитывается пропорционально времени использования помещений при суточном полезном времени использования равном 8 часам.</w:t>
      </w:r>
    </w:p>
    <w:p w:rsidR="00A82895" w:rsidRPr="00BA6D00" w:rsidRDefault="00A82895" w:rsidP="00A82895">
      <w:pPr>
        <w:ind w:firstLine="720"/>
        <w:jc w:val="both"/>
      </w:pPr>
      <w:bookmarkStart w:id="9" w:name="sub_913"/>
      <w:r w:rsidRPr="00BA6D00">
        <w:t>3. При наличии в Объекте более одного показателя какой-либо из качественных характеристик Объекта, расчет арендной платы производится в соответствии с занимаемой данной характеристикой площадью.</w:t>
      </w:r>
    </w:p>
    <w:p w:rsidR="00A82895" w:rsidRPr="00BA6D00" w:rsidRDefault="00A82895" w:rsidP="00A82895">
      <w:pPr>
        <w:ind w:firstLine="720"/>
        <w:jc w:val="both"/>
      </w:pPr>
      <w:bookmarkStart w:id="10" w:name="sub_914"/>
      <w:bookmarkEnd w:id="9"/>
      <w:r w:rsidRPr="00BA6D00">
        <w:t>4. При размещении в Объекте более одного вида деятельности с различными показателями коэффициента вида деятельности, расчет арендной платы производится в соответствии с площадью, занятой каждым видом деятельности.</w:t>
      </w:r>
    </w:p>
    <w:bookmarkEnd w:id="10"/>
    <w:p w:rsidR="00A82895" w:rsidRPr="00BA6D00" w:rsidRDefault="00A82895" w:rsidP="00A82895">
      <w:pPr>
        <w:ind w:firstLine="720"/>
        <w:jc w:val="both"/>
      </w:pPr>
      <w:r w:rsidRPr="00BA6D00">
        <w:t>5</w:t>
      </w:r>
      <w:r>
        <w:t>.</w:t>
      </w:r>
      <w:r w:rsidRPr="00BA6D00">
        <w:t xml:space="preserve"> Расчет арендной платы за пользование рекламным местом:</w:t>
      </w:r>
    </w:p>
    <w:p w:rsidR="00A82895" w:rsidRPr="00BA6D00" w:rsidRDefault="00A82895" w:rsidP="00A82895">
      <w:pPr>
        <w:ind w:firstLine="720"/>
        <w:jc w:val="both"/>
      </w:pPr>
      <w:r w:rsidRPr="00BA6D00">
        <w:t>Размер годовой арендной платы определяется по формуле:</w:t>
      </w:r>
    </w:p>
    <w:p w:rsidR="00A82895" w:rsidRPr="00BA6D00" w:rsidRDefault="00A82895" w:rsidP="00A82895">
      <w:pPr>
        <w:ind w:firstLine="720"/>
        <w:jc w:val="both"/>
      </w:pPr>
    </w:p>
    <w:p w:rsidR="00A82895" w:rsidRPr="00BA6D00" w:rsidRDefault="00A82895" w:rsidP="00A82895">
      <w:pPr>
        <w:ind w:firstLine="720"/>
        <w:jc w:val="both"/>
      </w:pPr>
      <w:proofErr w:type="spellStart"/>
      <w:r w:rsidRPr="00BA6D00">
        <w:t>Ап</w:t>
      </w:r>
      <w:proofErr w:type="spellEnd"/>
      <w:r w:rsidRPr="00BA6D00">
        <w:t xml:space="preserve"> = </w:t>
      </w:r>
      <w:proofErr w:type="spellStart"/>
      <w:proofErr w:type="gramStart"/>
      <w:r w:rsidRPr="00BA6D00">
        <w:t>Сб</w:t>
      </w:r>
      <w:proofErr w:type="spellEnd"/>
      <w:proofErr w:type="gramEnd"/>
      <w:r w:rsidRPr="00BA6D00">
        <w:t xml:space="preserve"> </w:t>
      </w:r>
      <w:proofErr w:type="spellStart"/>
      <w:r w:rsidRPr="00BA6D00">
        <w:t>х</w:t>
      </w:r>
      <w:proofErr w:type="spellEnd"/>
      <w:r w:rsidRPr="00BA6D00">
        <w:t xml:space="preserve"> Кт </w:t>
      </w:r>
      <w:proofErr w:type="spellStart"/>
      <w:r w:rsidRPr="00BA6D00">
        <w:t>х</w:t>
      </w:r>
      <w:proofErr w:type="spellEnd"/>
      <w:r w:rsidRPr="00BA6D00">
        <w:t xml:space="preserve"> </w:t>
      </w:r>
      <w:proofErr w:type="spellStart"/>
      <w:r w:rsidRPr="00BA6D00">
        <w:t>Кр</w:t>
      </w:r>
      <w:proofErr w:type="spellEnd"/>
      <w:r w:rsidRPr="00BA6D00">
        <w:t>, где:</w:t>
      </w:r>
    </w:p>
    <w:p w:rsidR="00A82895" w:rsidRPr="00BA6D00" w:rsidRDefault="00A82895" w:rsidP="00A82895">
      <w:pPr>
        <w:ind w:firstLine="720"/>
        <w:jc w:val="both"/>
      </w:pPr>
    </w:p>
    <w:p w:rsidR="00A82895" w:rsidRPr="00BA6D00" w:rsidRDefault="00A82895" w:rsidP="00A82895">
      <w:pPr>
        <w:ind w:firstLine="720"/>
        <w:jc w:val="both"/>
      </w:pPr>
      <w:proofErr w:type="spellStart"/>
      <w:r w:rsidRPr="00BA6D00">
        <w:t>Ап</w:t>
      </w:r>
      <w:proofErr w:type="spellEnd"/>
      <w:r w:rsidRPr="00BA6D00">
        <w:t xml:space="preserve"> - размер годовой арендной платы без учета НДС, руб.;</w:t>
      </w:r>
    </w:p>
    <w:p w:rsidR="00A82895" w:rsidRPr="00BA6D00" w:rsidRDefault="00A82895" w:rsidP="00A82895">
      <w:pPr>
        <w:ind w:firstLine="720"/>
        <w:jc w:val="both"/>
      </w:pPr>
      <w:proofErr w:type="spellStart"/>
      <w:proofErr w:type="gramStart"/>
      <w:r w:rsidRPr="00BA6D00">
        <w:t>Сб</w:t>
      </w:r>
      <w:proofErr w:type="spellEnd"/>
      <w:proofErr w:type="gramEnd"/>
      <w:r w:rsidRPr="00BA6D00">
        <w:t xml:space="preserve"> - базовой ставки арендной стоимости 1 кв.м. помещения (здания) утверждается Решением Думы Магистральнинского городского поселения.</w:t>
      </w:r>
    </w:p>
    <w:p w:rsidR="00A82895" w:rsidRPr="00BA6D00" w:rsidRDefault="00A82895" w:rsidP="00A82895">
      <w:pPr>
        <w:ind w:firstLine="720"/>
        <w:jc w:val="both"/>
      </w:pPr>
      <w:r w:rsidRPr="00BA6D00">
        <w:t>Кт - коэффициент типа рекламного места:</w:t>
      </w:r>
    </w:p>
    <w:p w:rsidR="00A82895" w:rsidRPr="00BA6D00" w:rsidRDefault="00A82895" w:rsidP="00A82895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20"/>
        <w:gridCol w:w="900"/>
      </w:tblGrid>
      <w:tr w:rsidR="00A82895" w:rsidRPr="00BA6D00" w:rsidTr="009B15B7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световое (</w:t>
            </w:r>
            <w:proofErr w:type="spellStart"/>
            <w:r w:rsidRPr="00BA6D00">
              <w:rPr>
                <w:rFonts w:ascii="Times New Roman" w:hAnsi="Times New Roman" w:cs="Times New Roman"/>
              </w:rPr>
              <w:t>газосветовое</w:t>
            </w:r>
            <w:proofErr w:type="spellEnd"/>
            <w:r w:rsidRPr="00BA6D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-1,0</w:t>
            </w:r>
          </w:p>
        </w:tc>
      </w:tr>
      <w:tr w:rsidR="00A82895" w:rsidRPr="00BA6D00" w:rsidTr="009B15B7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-1,2</w:t>
            </w:r>
          </w:p>
        </w:tc>
      </w:tr>
      <w:tr w:rsidR="00A82895" w:rsidRPr="00BA6D00" w:rsidTr="009B15B7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Щитовое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-1,3</w:t>
            </w:r>
          </w:p>
        </w:tc>
      </w:tr>
    </w:tbl>
    <w:p w:rsidR="00A82895" w:rsidRPr="00BA6D00" w:rsidRDefault="00A82895" w:rsidP="00A82895">
      <w:pPr>
        <w:ind w:firstLine="720"/>
        <w:jc w:val="both"/>
      </w:pPr>
    </w:p>
    <w:p w:rsidR="00A82895" w:rsidRPr="00BA6D00" w:rsidRDefault="00A82895" w:rsidP="00A82895">
      <w:pPr>
        <w:ind w:firstLine="720"/>
        <w:jc w:val="both"/>
      </w:pPr>
      <w:proofErr w:type="spellStart"/>
      <w:r w:rsidRPr="00BA6D00">
        <w:t>Кр</w:t>
      </w:r>
      <w:proofErr w:type="spellEnd"/>
      <w:r w:rsidRPr="00BA6D00">
        <w:t xml:space="preserve"> - коэффициент размера рекламного места:</w:t>
      </w:r>
    </w:p>
    <w:p w:rsidR="00A82895" w:rsidRPr="00BA6D00" w:rsidRDefault="00A82895" w:rsidP="00A82895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20"/>
        <w:gridCol w:w="900"/>
      </w:tblGrid>
      <w:tr w:rsidR="00A82895" w:rsidRPr="00BA6D00" w:rsidTr="009B15B7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до 5 кв</w:t>
            </w:r>
            <w:proofErr w:type="gramStart"/>
            <w:r w:rsidRPr="00BA6D00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-1,0</w:t>
            </w:r>
          </w:p>
        </w:tc>
      </w:tr>
      <w:tr w:rsidR="00A82895" w:rsidRPr="00BA6D00" w:rsidTr="009B15B7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до 10 кв</w:t>
            </w:r>
            <w:proofErr w:type="gramStart"/>
            <w:r w:rsidRPr="00BA6D00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-1,5</w:t>
            </w:r>
          </w:p>
        </w:tc>
      </w:tr>
      <w:tr w:rsidR="00A82895" w:rsidRPr="00BA6D00" w:rsidTr="009B15B7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до 20 кв</w:t>
            </w:r>
            <w:proofErr w:type="gramStart"/>
            <w:r w:rsidRPr="00BA6D00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-2,0</w:t>
            </w:r>
          </w:p>
        </w:tc>
      </w:tr>
      <w:tr w:rsidR="00A82895" w:rsidRPr="00BA6D00" w:rsidTr="009B15B7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до 35 кв</w:t>
            </w:r>
            <w:proofErr w:type="gramStart"/>
            <w:r w:rsidRPr="00BA6D00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  <w:r w:rsidRPr="00BA6D00">
              <w:rPr>
                <w:rFonts w:ascii="Times New Roman" w:hAnsi="Times New Roman" w:cs="Times New Roman"/>
              </w:rPr>
              <w:t>-2,5</w:t>
            </w:r>
          </w:p>
        </w:tc>
      </w:tr>
      <w:tr w:rsidR="00A82895" w:rsidRPr="00BA6D00" w:rsidTr="009B15B7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82895" w:rsidRPr="00BA6D00" w:rsidTr="009B15B7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2895" w:rsidRPr="00BA6D00" w:rsidRDefault="00A82895" w:rsidP="009B15B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82895" w:rsidRPr="00594714" w:rsidRDefault="00A82895" w:rsidP="00A82895">
      <w:pPr>
        <w:ind w:firstLine="698"/>
        <w:jc w:val="right"/>
      </w:pPr>
      <w:r w:rsidRPr="00594714">
        <w:rPr>
          <w:rStyle w:val="a3"/>
          <w:bCs w:val="0"/>
          <w:color w:val="auto"/>
        </w:rPr>
        <w:lastRenderedPageBreak/>
        <w:t>Приложение № 1</w:t>
      </w:r>
    </w:p>
    <w:p w:rsidR="00A82895" w:rsidRDefault="00A82895" w:rsidP="00A82895">
      <w:pPr>
        <w:ind w:firstLine="720"/>
        <w:jc w:val="right"/>
      </w:pPr>
      <w:r>
        <w:t xml:space="preserve">Методике </w:t>
      </w:r>
      <w:r w:rsidRPr="00594714">
        <w:t xml:space="preserve"> расчета  арендной платы</w:t>
      </w:r>
    </w:p>
    <w:p w:rsidR="00A82895" w:rsidRDefault="00A82895" w:rsidP="00A82895">
      <w:pPr>
        <w:ind w:firstLine="720"/>
        <w:jc w:val="right"/>
      </w:pPr>
      <w:r w:rsidRPr="00594714">
        <w:t xml:space="preserve"> за пользование имуществом, </w:t>
      </w:r>
      <w:proofErr w:type="gramStart"/>
      <w:r w:rsidRPr="00594714">
        <w:t>находящегося</w:t>
      </w:r>
      <w:proofErr w:type="gramEnd"/>
    </w:p>
    <w:p w:rsidR="00A82895" w:rsidRDefault="00A82895" w:rsidP="00A82895">
      <w:pPr>
        <w:ind w:firstLine="720"/>
        <w:jc w:val="right"/>
      </w:pPr>
      <w:r w:rsidRPr="00594714">
        <w:t xml:space="preserve"> в собственности  Магистральнинского </w:t>
      </w:r>
    </w:p>
    <w:p w:rsidR="00A82895" w:rsidRPr="00BA6D00" w:rsidRDefault="00A82895" w:rsidP="00A82895">
      <w:pPr>
        <w:ind w:firstLine="720"/>
        <w:jc w:val="right"/>
      </w:pPr>
      <w:r w:rsidRPr="00594714">
        <w:t>муниципального образования</w:t>
      </w:r>
    </w:p>
    <w:p w:rsidR="00A82895" w:rsidRDefault="00A82895" w:rsidP="00A82895">
      <w:pPr>
        <w:pStyle w:val="1"/>
        <w:rPr>
          <w:rFonts w:ascii="Times New Roman" w:hAnsi="Times New Roman"/>
          <w:color w:val="auto"/>
        </w:rPr>
      </w:pPr>
    </w:p>
    <w:p w:rsidR="00A82895" w:rsidRPr="00BA6D00" w:rsidRDefault="00A82895" w:rsidP="00A82895">
      <w:pPr>
        <w:pStyle w:val="1"/>
      </w:pPr>
      <w:r w:rsidRPr="00BA6D00">
        <w:rPr>
          <w:rFonts w:ascii="Times New Roman" w:hAnsi="Times New Roman"/>
          <w:color w:val="auto"/>
        </w:rPr>
        <w:t>Коэффициенты</w:t>
      </w:r>
      <w:r w:rsidRPr="00BA6D00">
        <w:rPr>
          <w:rFonts w:ascii="Times New Roman" w:hAnsi="Times New Roman"/>
          <w:color w:val="auto"/>
        </w:rPr>
        <w:br/>
        <w:t>видов деятельности</w:t>
      </w:r>
      <w:r w:rsidRPr="00BA6D00">
        <w:rPr>
          <w:rFonts w:ascii="Times New Roman" w:hAnsi="Times New Roman"/>
          <w:color w:val="auto"/>
        </w:rPr>
        <w:br/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1"/>
        <w:gridCol w:w="6119"/>
        <w:gridCol w:w="1693"/>
        <w:gridCol w:w="1432"/>
      </w:tblGrid>
      <w:tr w:rsidR="00A82895" w:rsidRPr="00AC66CD" w:rsidTr="009B15B7">
        <w:trPr>
          <w:trHeight w:val="40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4827B0" w:rsidRDefault="00A82895" w:rsidP="009B15B7">
            <w:pPr>
              <w:jc w:val="center"/>
              <w:rPr>
                <w:b/>
                <w:sz w:val="20"/>
                <w:szCs w:val="20"/>
              </w:rPr>
            </w:pPr>
            <w:r w:rsidRPr="004827B0">
              <w:rPr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4827B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827B0">
              <w:rPr>
                <w:b/>
                <w:sz w:val="20"/>
                <w:szCs w:val="20"/>
              </w:rPr>
              <w:t>/</w:t>
            </w:r>
            <w:proofErr w:type="spellStart"/>
            <w:r w:rsidRPr="004827B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4827B0" w:rsidRDefault="00A82895" w:rsidP="009B15B7">
            <w:pPr>
              <w:rPr>
                <w:b/>
                <w:sz w:val="20"/>
                <w:szCs w:val="20"/>
              </w:rPr>
            </w:pPr>
            <w:r w:rsidRPr="004827B0">
              <w:rPr>
                <w:b/>
                <w:sz w:val="20"/>
                <w:szCs w:val="20"/>
              </w:rPr>
              <w:t>Категории видов деятельности арендаторов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4827B0" w:rsidRDefault="00A82895" w:rsidP="009B15B7">
            <w:pPr>
              <w:jc w:val="center"/>
              <w:rPr>
                <w:b/>
                <w:sz w:val="20"/>
                <w:szCs w:val="20"/>
              </w:rPr>
            </w:pPr>
            <w:r w:rsidRPr="004827B0">
              <w:rPr>
                <w:b/>
                <w:sz w:val="20"/>
                <w:szCs w:val="20"/>
              </w:rPr>
              <w:t>Код ОКВЭД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4827B0" w:rsidRDefault="00A82895" w:rsidP="009B15B7">
            <w:pPr>
              <w:jc w:val="center"/>
              <w:rPr>
                <w:b/>
                <w:sz w:val="20"/>
                <w:szCs w:val="20"/>
              </w:rPr>
            </w:pPr>
            <w:r w:rsidRPr="004827B0">
              <w:rPr>
                <w:b/>
                <w:sz w:val="20"/>
                <w:szCs w:val="20"/>
              </w:rPr>
              <w:t>Кд</w:t>
            </w:r>
          </w:p>
        </w:tc>
      </w:tr>
      <w:tr w:rsidR="00A82895" w:rsidRPr="00AC66CD" w:rsidTr="009B15B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1. Оптовая торговля (за исключением оптовой торговли школьно-письменными принадлежностями)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51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0,35</w:t>
            </w:r>
          </w:p>
        </w:tc>
      </w:tr>
      <w:tr w:rsidR="00A82895" w:rsidRPr="00AC66CD" w:rsidTr="009B15B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2. Оптовая торговля школьно-письменными принадлежностями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51.47.23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0,2</w:t>
            </w:r>
          </w:p>
        </w:tc>
      </w:tr>
      <w:tr w:rsidR="00A82895" w:rsidRPr="00AC66CD" w:rsidTr="009B15B7">
        <w:trPr>
          <w:trHeight w:val="46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Розничная торговля (за исключением случаев, указанных в п. 5 настоящего Приложения)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52.1 - 52.6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0,3</w:t>
            </w:r>
          </w:p>
        </w:tc>
      </w:tr>
      <w:tr w:rsidR="00A82895" w:rsidRPr="00AC66CD" w:rsidTr="009B15B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Розничная торговля фармацевтическими товарами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52.31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0,3</w:t>
            </w:r>
          </w:p>
        </w:tc>
      </w:tr>
      <w:tr w:rsidR="00A82895" w:rsidRPr="00AC66CD" w:rsidTr="009B15B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Розничная торговля ювелирными изделиями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0,35</w:t>
            </w:r>
          </w:p>
        </w:tc>
      </w:tr>
      <w:tr w:rsidR="00A82895" w:rsidRPr="00AC66CD" w:rsidTr="009B15B7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1. Розничная торговля товарами, бывшими в употреблении (за исключением букинистических книг);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52.5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0,2</w:t>
            </w: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2. Розничная торговля букинистическими книгами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52.50.2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0,1</w:t>
            </w:r>
          </w:p>
        </w:tc>
      </w:tr>
      <w:tr w:rsidR="00A82895" w:rsidRPr="00AC66CD" w:rsidTr="009B15B7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Специализированная розничная торговля, в т.ч.: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1. произведениями искусства в коммерческих художественных галереях;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52.48.37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0,1</w:t>
            </w: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2. садово-огородной техникой и инвентарем;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52.46.6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0,3</w:t>
            </w: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3. книгами;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52.47.1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0,2</w:t>
            </w: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4. писчебумажными и канцелярскими товарами;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52.47.3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0,1</w:t>
            </w: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5. семенами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52.48.32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0,3</w:t>
            </w:r>
          </w:p>
        </w:tc>
      </w:tr>
      <w:tr w:rsidR="00A82895" w:rsidRPr="00AC66CD" w:rsidTr="009B15B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Ремонт бытовых изделий и предметов личного пользования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52.7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0,25</w:t>
            </w:r>
          </w:p>
        </w:tc>
      </w:tr>
      <w:tr w:rsidR="00A82895" w:rsidRPr="00AC66CD" w:rsidTr="009B15B7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1. Деятельность ресторанов, баров, столовых при предприятиях и учреждениях и поставка продукции общественного питания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</w:tr>
      <w:tr w:rsidR="00A82895" w:rsidRPr="00AC66CD" w:rsidTr="009B15B7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1.1. без реализации алкогольной продукции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55.3-55.4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0,25</w:t>
            </w:r>
          </w:p>
        </w:tc>
      </w:tr>
      <w:tr w:rsidR="00A82895" w:rsidRPr="00AC66CD" w:rsidTr="009B15B7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9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1. хранение и складирование сельхозпродуктов;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63.12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0,17</w:t>
            </w:r>
          </w:p>
        </w:tc>
      </w:tr>
      <w:tr w:rsidR="00A82895" w:rsidRPr="00AC66CD" w:rsidTr="009B15B7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2. хранение и складирование, в т.ч. в подсобных помещениях, необходимых для реализации розничной торговли;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0,17</w:t>
            </w:r>
          </w:p>
        </w:tc>
      </w:tr>
      <w:tr w:rsidR="00A82895" w:rsidRPr="00AC66CD" w:rsidTr="009B15B7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3. эксплуатация гаражей, стоянок для автотранспортных средств.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63.21.24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0,25</w:t>
            </w:r>
          </w:p>
        </w:tc>
      </w:tr>
      <w:tr w:rsidR="00A82895" w:rsidRPr="00AC66CD" w:rsidTr="009B15B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Деятельность туристических агентств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63.3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0,2</w:t>
            </w:r>
          </w:p>
        </w:tc>
      </w:tr>
      <w:tr w:rsidR="00A82895" w:rsidRPr="00AC66CD" w:rsidTr="009B15B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Деятельность в области электросвязи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64.2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0,45</w:t>
            </w:r>
          </w:p>
        </w:tc>
      </w:tr>
      <w:tr w:rsidR="00A82895" w:rsidRPr="00AC66CD" w:rsidTr="009B15B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Денежное посредничество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65.1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0,6</w:t>
            </w:r>
          </w:p>
        </w:tc>
      </w:tr>
      <w:tr w:rsidR="00A82895" w:rsidRPr="00AC66CD" w:rsidTr="009B15B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Деятельность ломбардов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65.22.6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0,45</w:t>
            </w:r>
          </w:p>
        </w:tc>
      </w:tr>
      <w:tr w:rsidR="00A82895" w:rsidRPr="00AC66CD" w:rsidTr="009B15B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Дополнительное медицинское страхование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66.03.1.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0,4</w:t>
            </w:r>
          </w:p>
        </w:tc>
      </w:tr>
      <w:tr w:rsidR="00A82895" w:rsidRPr="00AC66CD" w:rsidTr="009B15B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Сдача внаем торговых мест и выставочных залов (для управляющих сельскохозяйственными и универсальными рынками)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70.20.2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0,1</w:t>
            </w:r>
          </w:p>
        </w:tc>
      </w:tr>
      <w:tr w:rsidR="00A82895" w:rsidRPr="00AC66CD" w:rsidTr="009B15B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Деятельность агентств по операциям с недвижимым имуществом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70.31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0,45</w:t>
            </w:r>
          </w:p>
        </w:tc>
      </w:tr>
      <w:tr w:rsidR="00A82895" w:rsidRPr="00AC66CD" w:rsidTr="009B15B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Деятельность по учету и технической инвентаризации недвижимого имущества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70.32.3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0,45</w:t>
            </w:r>
          </w:p>
        </w:tc>
      </w:tr>
      <w:tr w:rsidR="00A82895" w:rsidRPr="00AC66CD" w:rsidTr="009B15B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Аренда машин и оборудования без оператора; прокат бытовых изделий и предметов личного пользования (в том числе операционный лизинг)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71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0,15</w:t>
            </w:r>
          </w:p>
        </w:tc>
      </w:tr>
      <w:tr w:rsidR="00A82895" w:rsidRPr="00AC66CD" w:rsidTr="009B15B7"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19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1. Деятельность, связанная с использованием вычислительной техники и информационных технологий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72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0,2</w:t>
            </w: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2. Техническое обслуживание и ремонт кассовых аппаратов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72.5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0,25</w:t>
            </w:r>
          </w:p>
        </w:tc>
      </w:tr>
      <w:tr w:rsidR="00A82895" w:rsidRPr="00AC66CD" w:rsidTr="009B15B7"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20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Деятельность в области права, бухгалтерского учета и аудита: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74.1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1. деятельность в области права: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74.11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1.1. деятельность в области права общая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0,3</w:t>
            </w: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1.2. деятельность по регистрации граждан по месту жительства и пребывания, выдаче и обмену паспортов гражданина Р.Ф;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0,01</w:t>
            </w: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1.3. деятельность нотариусов;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0,45</w:t>
            </w: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2. деятельность в области бухгалтерского учета;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74.12.1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0,3</w:t>
            </w: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3. аудиторская деятельность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74.12.2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0,45</w:t>
            </w:r>
          </w:p>
        </w:tc>
      </w:tr>
      <w:tr w:rsidR="00A82895" w:rsidRPr="00AC66CD" w:rsidTr="009B15B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21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Деятельность в области фотографии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74.81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0,2</w:t>
            </w:r>
          </w:p>
        </w:tc>
      </w:tr>
      <w:tr w:rsidR="00A82895" w:rsidRPr="00AC66CD" w:rsidTr="009B15B7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Деятельность по организации отдыха и развлечений, культуры и спорта, в т.ч.: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92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 xml:space="preserve">1. </w:t>
            </w:r>
            <w:proofErr w:type="gramStart"/>
            <w:r w:rsidRPr="00AC66CD">
              <w:rPr>
                <w:sz w:val="20"/>
                <w:szCs w:val="20"/>
              </w:rPr>
              <w:t>связанная</w:t>
            </w:r>
            <w:proofErr w:type="gramEnd"/>
            <w:r w:rsidRPr="00AC66CD">
              <w:rPr>
                <w:sz w:val="20"/>
                <w:szCs w:val="20"/>
              </w:rPr>
              <w:t xml:space="preserve"> с производством, прокатом и показом фильмов;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92.1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0,15</w:t>
            </w: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2. в области радиовещания и телевидения;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92.2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0,15</w:t>
            </w: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3. прочая зрелищно - развлекательная деятельность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92.3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0,01</w:t>
            </w: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4. информационных агентств;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92.4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0,15</w:t>
            </w: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5. прочая деятельность в области культуры;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92.5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0,05</w:t>
            </w: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6. в области спорта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92.6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0,1</w:t>
            </w: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7. прочая деятельность по организации отдыха и развлечений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92.7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0,6</w:t>
            </w:r>
          </w:p>
        </w:tc>
      </w:tr>
      <w:tr w:rsidR="00A82895" w:rsidRPr="00AC66CD" w:rsidTr="009B15B7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23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Предоставление персональных услуг, в т.ч.: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93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1. стирка, химическая чистка и окрашивание текстильных и меховых изделий;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93.01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0,25</w:t>
            </w: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2. предоставление услуг парикмахерскими и салонами красоты;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93.02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0,25</w:t>
            </w: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3. организация похорон и предоставление связанных с ними услуг: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93.03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3.1. деятельность специализированных служб по содержанию закрытых кладбищ и иных мест захоронения и по вопросам похоронного дела, осуществляющих погребение умерших (погибших), не имеющих супруга, близких родственников, иных родственников либо законного представителя умершего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0,1</w:t>
            </w: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3.2. деятельность похоронных бюро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0,3</w:t>
            </w: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4. физкультурно-оздоровительная деятельность, в т.ч.: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93.04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</w:tr>
      <w:tr w:rsidR="00A82895" w:rsidRPr="00AC66CD" w:rsidTr="009B15B7"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1</w:t>
            </w:r>
            <w:r w:rsidRPr="00AC66CD">
              <w:rPr>
                <w:sz w:val="20"/>
                <w:szCs w:val="20"/>
              </w:rPr>
              <w:t>. деятельность с целью улучшения физического состояния и обеспечения комфорта (например, деятельность турецких бань, саун и парных бань, соляриев, курортов с минеральными источниками, салонов для снижения веса и похудения, массажных кабинетов, центров физической культуры и т.п.).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0,2</w:t>
            </w:r>
          </w:p>
        </w:tc>
      </w:tr>
      <w:tr w:rsidR="00A82895" w:rsidRPr="00AC66CD" w:rsidTr="009B15B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24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Деятельность органов внутренних дел, подразделений вневедомственной охраны</w:t>
            </w:r>
            <w:proofErr w:type="gramStart"/>
            <w:r w:rsidRPr="00AC66CD">
              <w:rPr>
                <w:sz w:val="20"/>
                <w:szCs w:val="20"/>
              </w:rPr>
              <w:t>..</w:t>
            </w:r>
            <w:proofErr w:type="gramEnd"/>
            <w:r w:rsidRPr="00AC66CD">
              <w:rPr>
                <w:sz w:val="20"/>
                <w:szCs w:val="20"/>
              </w:rPr>
              <w:t>финансируемая из федерального бюджета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75.24.1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0,2</w:t>
            </w:r>
          </w:p>
        </w:tc>
      </w:tr>
      <w:tr w:rsidR="00A82895" w:rsidRPr="00AC66CD" w:rsidTr="009B15B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25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 xml:space="preserve">Вневедомственная охрана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0,35</w:t>
            </w:r>
          </w:p>
        </w:tc>
      </w:tr>
      <w:tr w:rsidR="00A82895" w:rsidRPr="00AC66CD" w:rsidTr="009B15B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26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Деятельность почтовой связи общего пользования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64.11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0,1</w:t>
            </w:r>
          </w:p>
        </w:tc>
      </w:tr>
      <w:tr w:rsidR="00A82895" w:rsidRPr="00AC66CD" w:rsidTr="009B15B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27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Прочие виды деятельности, не указанные в данном Приложении, осуществляемые субъектами малого и среднего предпринимательства, а так же организациями, образующими инфраструктуру поддержки субъектов малого и среднего предпринимательства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в соответствии с ОКВЭД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0,25</w:t>
            </w:r>
          </w:p>
        </w:tc>
      </w:tr>
      <w:tr w:rsidR="00A82895" w:rsidRPr="00AC66CD" w:rsidTr="009B15B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26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Прочие виды деятельности, не указанные в данном Приложении, осуществляемые физическими лицами и юридическими лицами, не являющимися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В соответствии с ОКВЭД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AC66CD" w:rsidRDefault="00A82895" w:rsidP="009B15B7">
            <w:pPr>
              <w:jc w:val="center"/>
              <w:rPr>
                <w:sz w:val="20"/>
                <w:szCs w:val="20"/>
              </w:rPr>
            </w:pPr>
            <w:r w:rsidRPr="00AC66CD">
              <w:rPr>
                <w:sz w:val="20"/>
                <w:szCs w:val="20"/>
              </w:rPr>
              <w:t>0,3</w:t>
            </w:r>
          </w:p>
        </w:tc>
      </w:tr>
      <w:tr w:rsidR="00A82895" w:rsidRPr="00AC66CD" w:rsidTr="009B15B7">
        <w:trPr>
          <w:trHeight w:val="34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1A16FD" w:rsidRDefault="00A82895" w:rsidP="009B15B7">
            <w:pPr>
              <w:jc w:val="center"/>
              <w:rPr>
                <w:sz w:val="20"/>
                <w:szCs w:val="20"/>
              </w:rPr>
            </w:pPr>
            <w:r w:rsidRPr="001A16FD">
              <w:rPr>
                <w:sz w:val="20"/>
                <w:szCs w:val="20"/>
              </w:rPr>
              <w:t>27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1A16FD" w:rsidRDefault="00A82895" w:rsidP="009B15B7">
            <w:pPr>
              <w:rPr>
                <w:sz w:val="20"/>
                <w:szCs w:val="20"/>
              </w:rPr>
            </w:pPr>
            <w:r w:rsidRPr="001A16FD">
              <w:rPr>
                <w:sz w:val="20"/>
                <w:szCs w:val="20"/>
              </w:rPr>
              <w:t xml:space="preserve">Деятельность по производству готовых пищевых продуктов и блюд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1A16FD" w:rsidRDefault="00A82895" w:rsidP="009B15B7">
            <w:pPr>
              <w:jc w:val="center"/>
              <w:rPr>
                <w:sz w:val="20"/>
                <w:szCs w:val="20"/>
              </w:rPr>
            </w:pPr>
            <w:r w:rsidRPr="001A16FD">
              <w:rPr>
                <w:sz w:val="20"/>
                <w:szCs w:val="20"/>
              </w:rPr>
              <w:t>10.85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5" w:rsidRPr="001A16FD" w:rsidRDefault="00A82895" w:rsidP="009B15B7">
            <w:pPr>
              <w:jc w:val="center"/>
              <w:rPr>
                <w:sz w:val="20"/>
                <w:szCs w:val="20"/>
              </w:rPr>
            </w:pPr>
            <w:r w:rsidRPr="001A16FD">
              <w:rPr>
                <w:sz w:val="20"/>
                <w:szCs w:val="20"/>
              </w:rPr>
              <w:t>0,73</w:t>
            </w:r>
          </w:p>
        </w:tc>
      </w:tr>
    </w:tbl>
    <w:p w:rsidR="00A82895" w:rsidRPr="00AC66CD" w:rsidRDefault="00A82895" w:rsidP="00A82895">
      <w:pPr>
        <w:rPr>
          <w:sz w:val="20"/>
          <w:szCs w:val="20"/>
        </w:rPr>
      </w:pPr>
    </w:p>
    <w:p w:rsidR="00A82895" w:rsidRPr="00AC66CD" w:rsidRDefault="00A82895" w:rsidP="00A82895">
      <w:pPr>
        <w:rPr>
          <w:sz w:val="20"/>
          <w:szCs w:val="20"/>
        </w:rPr>
      </w:pPr>
      <w:r>
        <w:rPr>
          <w:sz w:val="20"/>
          <w:szCs w:val="20"/>
        </w:rPr>
        <w:t xml:space="preserve">  ….. »</w:t>
      </w:r>
    </w:p>
    <w:p w:rsidR="00A82895" w:rsidRDefault="00A82895" w:rsidP="00A82895">
      <w:pPr>
        <w:tabs>
          <w:tab w:val="left" w:pos="900"/>
        </w:tabs>
        <w:jc w:val="both"/>
      </w:pPr>
      <w:r>
        <w:t xml:space="preserve"> </w:t>
      </w:r>
      <w:r w:rsidRPr="00E15775">
        <w:t xml:space="preserve"> </w:t>
      </w:r>
      <w:r>
        <w:t xml:space="preserve"> </w:t>
      </w:r>
      <w:r w:rsidRPr="00E15775">
        <w:t xml:space="preserve"> </w:t>
      </w:r>
      <w:r>
        <w:t xml:space="preserve"> </w:t>
      </w:r>
      <w:r w:rsidRPr="00254B55">
        <w:t xml:space="preserve"> </w:t>
      </w:r>
      <w:r>
        <w:t xml:space="preserve"> </w:t>
      </w:r>
    </w:p>
    <w:p w:rsidR="00A82895" w:rsidRDefault="00A82895" w:rsidP="00A82895">
      <w:pPr>
        <w:tabs>
          <w:tab w:val="left" w:pos="900"/>
        </w:tabs>
        <w:jc w:val="both"/>
      </w:pPr>
      <w:r>
        <w:t xml:space="preserve">            3.  Опубликовать настоящее решение в газете «Вестник </w:t>
      </w:r>
      <w:proofErr w:type="gramStart"/>
      <w:r>
        <w:t>Магистрального</w:t>
      </w:r>
      <w:proofErr w:type="gramEnd"/>
      <w:r>
        <w:t>».</w:t>
      </w:r>
    </w:p>
    <w:p w:rsidR="00A82895" w:rsidRPr="00BA6D00" w:rsidRDefault="00A82895" w:rsidP="00A82895">
      <w:pPr>
        <w:ind w:firstLine="720"/>
        <w:jc w:val="both"/>
      </w:pPr>
    </w:p>
    <w:p w:rsidR="00A82895" w:rsidRPr="00BA6D00" w:rsidRDefault="00A82895" w:rsidP="00A82895">
      <w:pPr>
        <w:ind w:firstLine="720"/>
        <w:jc w:val="both"/>
      </w:pPr>
    </w:p>
    <w:p w:rsidR="00A82895" w:rsidRDefault="00A82895" w:rsidP="00A82895">
      <w:pPr>
        <w:jc w:val="both"/>
      </w:pPr>
    </w:p>
    <w:p w:rsidR="00A82895" w:rsidRDefault="00A82895" w:rsidP="00A82895">
      <w:pPr>
        <w:ind w:firstLine="600"/>
      </w:pPr>
      <w:r>
        <w:t xml:space="preserve"> Глава  Магистральнинского</w:t>
      </w:r>
    </w:p>
    <w:p w:rsidR="00A82895" w:rsidRDefault="00A82895" w:rsidP="00A82895">
      <w:pPr>
        <w:ind w:firstLine="600"/>
      </w:pPr>
      <w:r>
        <w:t xml:space="preserve"> городского поселения</w:t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А.И. Григорьев  </w:t>
      </w:r>
    </w:p>
    <w:p w:rsidR="00A82895" w:rsidRDefault="00A82895" w:rsidP="00A82895">
      <w:pPr>
        <w:rPr>
          <w:b/>
        </w:rPr>
      </w:pPr>
      <w:r>
        <w:t xml:space="preserve"> </w:t>
      </w:r>
    </w:p>
    <w:sectPr w:rsidR="00A82895" w:rsidSect="00A82895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82895"/>
    <w:rsid w:val="00155931"/>
    <w:rsid w:val="0016498D"/>
    <w:rsid w:val="001A16FD"/>
    <w:rsid w:val="00322C56"/>
    <w:rsid w:val="004F44CB"/>
    <w:rsid w:val="00A15332"/>
    <w:rsid w:val="00A82895"/>
    <w:rsid w:val="00CA33BF"/>
    <w:rsid w:val="00DC0EF5"/>
    <w:rsid w:val="00E84E71"/>
    <w:rsid w:val="00F0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28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89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sid w:val="00A82895"/>
    <w:rPr>
      <w:b/>
      <w:bCs/>
      <w:color w:val="000080"/>
    </w:rPr>
  </w:style>
  <w:style w:type="character" w:customStyle="1" w:styleId="a4">
    <w:name w:val="Гипертекстовая ссылка"/>
    <w:basedOn w:val="a3"/>
    <w:rsid w:val="00A82895"/>
    <w:rPr>
      <w:color w:val="008000"/>
    </w:rPr>
  </w:style>
  <w:style w:type="paragraph" w:customStyle="1" w:styleId="11">
    <w:name w:val="Знак1"/>
    <w:basedOn w:val="a"/>
    <w:next w:val="a"/>
    <w:semiHidden/>
    <w:rsid w:val="00A8289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5">
    <w:name w:val="Нормальный (таблица)"/>
    <w:basedOn w:val="a"/>
    <w:next w:val="a"/>
    <w:rsid w:val="00A8289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A828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8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МГП</Company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2017-02-15T09:32:00Z</cp:lastPrinted>
  <dcterms:created xsi:type="dcterms:W3CDTF">2017-02-15T09:00:00Z</dcterms:created>
  <dcterms:modified xsi:type="dcterms:W3CDTF">2017-02-22T02:06:00Z</dcterms:modified>
</cp:coreProperties>
</file>