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C8" w:rsidRDefault="00CB6CC8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6CC8" w:rsidRDefault="00CB6C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B6C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6CC8" w:rsidRDefault="00CB6CC8">
            <w:pPr>
              <w:pStyle w:val="ConsPlusNormal"/>
            </w:pPr>
            <w:r>
              <w:t>13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6CC8" w:rsidRDefault="00CB6CC8">
            <w:pPr>
              <w:pStyle w:val="ConsPlusNormal"/>
              <w:jc w:val="right"/>
            </w:pPr>
            <w:r>
              <w:t>N 5-ОЗ</w:t>
            </w:r>
          </w:p>
        </w:tc>
      </w:tr>
    </w:tbl>
    <w:p w:rsidR="00CB6CC8" w:rsidRDefault="00CB6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Title"/>
        <w:jc w:val="center"/>
      </w:pPr>
      <w:r>
        <w:t>ЗАКОН</w:t>
      </w:r>
    </w:p>
    <w:p w:rsidR="00CB6CC8" w:rsidRDefault="00CB6CC8">
      <w:pPr>
        <w:pStyle w:val="ConsPlusTitle"/>
        <w:jc w:val="both"/>
      </w:pPr>
    </w:p>
    <w:p w:rsidR="00CB6CC8" w:rsidRDefault="00CB6CC8">
      <w:pPr>
        <w:pStyle w:val="ConsPlusTitle"/>
        <w:jc w:val="center"/>
      </w:pPr>
      <w:r>
        <w:t>ИРКУТСКОЙ ОБЛАСТИ</w:t>
      </w:r>
    </w:p>
    <w:p w:rsidR="00CB6CC8" w:rsidRDefault="00CB6CC8">
      <w:pPr>
        <w:pStyle w:val="ConsPlusTitle"/>
        <w:jc w:val="both"/>
      </w:pPr>
    </w:p>
    <w:p w:rsidR="00CB6CC8" w:rsidRDefault="00CB6CC8">
      <w:pPr>
        <w:pStyle w:val="ConsPlusTitle"/>
        <w:jc w:val="center"/>
      </w:pPr>
      <w:r>
        <w:t>О ПОРЯДКЕ ПРИНЯТИЯ РЕШЕНИЯ О ПРИМЕНЕНИИ К ДЕПУТАТУ, ЧЛЕНУ</w:t>
      </w:r>
    </w:p>
    <w:p w:rsidR="00CB6CC8" w:rsidRDefault="00CB6CC8">
      <w:pPr>
        <w:pStyle w:val="ConsPlusTitle"/>
        <w:jc w:val="center"/>
      </w:pPr>
      <w:r>
        <w:t>ВЫБОРНОГО ОРГАНА МЕСТНОГО САМОУПРАВЛЕНИЯ, ВЫБОРНОМУ</w:t>
      </w:r>
    </w:p>
    <w:p w:rsidR="00CB6CC8" w:rsidRDefault="00CB6CC8">
      <w:pPr>
        <w:pStyle w:val="ConsPlusTitle"/>
        <w:jc w:val="center"/>
      </w:pPr>
      <w:r>
        <w:t>ДОЛЖНОСТНОМУ ЛИЦУ МЕСТНОГО САМОУПРАВЛЕНИЯ ОТДЕЛЬНЫХ МЕР</w:t>
      </w:r>
    </w:p>
    <w:p w:rsidR="00CB6CC8" w:rsidRDefault="00CB6CC8">
      <w:pPr>
        <w:pStyle w:val="ConsPlusTitle"/>
        <w:jc w:val="center"/>
      </w:pPr>
      <w:r>
        <w:t>ОТВЕТСТВЕННОСТИ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jc w:val="right"/>
      </w:pPr>
      <w:r>
        <w:t>Принят</w:t>
      </w:r>
    </w:p>
    <w:p w:rsidR="00CB6CC8" w:rsidRDefault="00CB6CC8">
      <w:pPr>
        <w:pStyle w:val="ConsPlusNormal"/>
        <w:jc w:val="right"/>
      </w:pPr>
      <w:r>
        <w:t>постановлением</w:t>
      </w:r>
    </w:p>
    <w:p w:rsidR="00CB6CC8" w:rsidRDefault="00CB6CC8">
      <w:pPr>
        <w:pStyle w:val="ConsPlusNormal"/>
        <w:jc w:val="right"/>
      </w:pPr>
      <w:r>
        <w:t>Законодательного Собрания</w:t>
      </w:r>
    </w:p>
    <w:p w:rsidR="00CB6CC8" w:rsidRDefault="00CB6CC8">
      <w:pPr>
        <w:pStyle w:val="ConsPlusNormal"/>
        <w:jc w:val="right"/>
      </w:pPr>
      <w:r>
        <w:t>Иркутской области</w:t>
      </w:r>
    </w:p>
    <w:p w:rsidR="00CB6CC8" w:rsidRDefault="00CB6CC8">
      <w:pPr>
        <w:pStyle w:val="ConsPlusNormal"/>
        <w:jc w:val="right"/>
      </w:pPr>
      <w:r>
        <w:t>от 29 января 2020 года</w:t>
      </w:r>
    </w:p>
    <w:p w:rsidR="00CB6CC8" w:rsidRDefault="00CB6CC8">
      <w:pPr>
        <w:pStyle w:val="ConsPlusNormal"/>
        <w:jc w:val="right"/>
      </w:pPr>
      <w:r>
        <w:t>N 26/12-ЗС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ind w:firstLine="540"/>
        <w:jc w:val="both"/>
      </w:pPr>
      <w:r>
        <w:t xml:space="preserve">Настоящим Законом устанавливается порядок принятия решения о применении к депутату, члену выборного органа местного самоуправления муниципальных образований Иркутской области, выборному должностному лицу местного самоуправления (далее соответственно - решение, лицо, замещающее муниципальную должность) мер ответственности, указанных в </w:t>
      </w:r>
      <w:hyperlink r:id="rId6" w:history="1">
        <w:r>
          <w:rPr>
            <w:color w:val="0000FF"/>
          </w:rPr>
          <w:t>части 7.3-1 статьи 40</w:t>
        </w:r>
      </w:hyperlink>
      <w:r>
        <w:t xml:space="preserve">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(далее - мера ответственности), в случае поступления заявления Губернатора Иркутской области, предусмотренного </w:t>
      </w:r>
      <w:hyperlink r:id="rId8" w:history="1">
        <w:r>
          <w:rPr>
            <w:color w:val="0000FF"/>
          </w:rPr>
          <w:t>абзацем вторым части 4 статьи 7</w:t>
        </w:r>
      </w:hyperlink>
      <w:r>
        <w:t xml:space="preserve"> Закона Иркутской области от 7 ноября 2017 года N 73-ОЗ "О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характера" (далее - заявление Губернатора Иркутской области).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Title"/>
        <w:ind w:firstLine="540"/>
        <w:jc w:val="both"/>
        <w:outlineLvl w:val="0"/>
      </w:pPr>
      <w:r>
        <w:t>Статья 2. Обстоятельства, учитываемые при выборе меры ответственности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ind w:firstLine="540"/>
        <w:jc w:val="both"/>
      </w:pPr>
      <w:r>
        <w:t>Мера ответственности избирается представительным органом муниципального образования Иркутской области (далее - представительный орган муниципального образования) или сходом граждан (в случае осуществления полномочий представительного органа муниципального образования сходом граждан) с учетом основы осуществления лицом, замещающим муниципальную должность, своих полномочий, замещаемой им соответствующей муниципальной должности, исходя из обстоятельств совершенного коррупционного правонарушения.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Title"/>
        <w:ind w:firstLine="540"/>
        <w:jc w:val="both"/>
        <w:outlineLvl w:val="0"/>
      </w:pPr>
      <w:r>
        <w:t>Статья 3. Процедура принятия решения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ind w:firstLine="540"/>
        <w:jc w:val="both"/>
      </w:pPr>
      <w:r>
        <w:t xml:space="preserve">1. Решение принимается представительным органом муниципального образования в течение 30 дней со дня поступления в представительный орган муниципального образования заявления Губернатора Иркутской области, а если это основание появилось в период между заседаниями представительного органа муниципального образования, - не позднее чем через три </w:t>
      </w:r>
      <w:r>
        <w:lastRenderedPageBreak/>
        <w:t>месяца со дня поступления в представительный орган муниципального образования заявления Губернатора Иркутской области.</w:t>
      </w:r>
    </w:p>
    <w:p w:rsidR="00CB6CC8" w:rsidRDefault="00CB6CC8">
      <w:pPr>
        <w:pStyle w:val="ConsPlusNormal"/>
        <w:spacing w:before="220"/>
        <w:ind w:firstLine="540"/>
        <w:jc w:val="both"/>
      </w:pPr>
      <w:r>
        <w:t>2. При рассмотрении вопроса о применении меры ответственности лицу, замещающему муниципальную должность, предоставляется слово для выступления.</w:t>
      </w:r>
    </w:p>
    <w:p w:rsidR="00CB6CC8" w:rsidRDefault="00CB6CC8">
      <w:pPr>
        <w:pStyle w:val="ConsPlusNormal"/>
        <w:spacing w:before="220"/>
        <w:ind w:firstLine="540"/>
        <w:jc w:val="both"/>
      </w:pPr>
      <w:r>
        <w:t>3. Решение считается принятым, если за него проголосовало не менее двух третей от установленного числа депутатов представительного органа муниципального образования.</w:t>
      </w:r>
    </w:p>
    <w:p w:rsidR="00CB6CC8" w:rsidRDefault="00CB6CC8">
      <w:pPr>
        <w:pStyle w:val="ConsPlusNormal"/>
        <w:spacing w:before="220"/>
        <w:ind w:firstLine="540"/>
        <w:jc w:val="both"/>
      </w:pPr>
      <w:r>
        <w:t>4. Сход граждан (в случае осуществления полномочий представительного органа муниципального образования сходом граждан) принимает решение о применении соответствующих мер ответственности к выборному должностному лицу местного самоуправления в сроки, установленные настоящей статьей.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Title"/>
        <w:ind w:firstLine="540"/>
        <w:jc w:val="both"/>
        <w:outlineLvl w:val="0"/>
      </w:pPr>
      <w:r>
        <w:t>Статья 4. Опубликование решения и уведомление о принятом решении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ind w:firstLine="540"/>
        <w:jc w:val="both"/>
      </w:pPr>
      <w:r>
        <w:t>1. Решение подлежит официальному опубликованию (обнародованию).</w:t>
      </w:r>
    </w:p>
    <w:p w:rsidR="00CB6CC8" w:rsidRDefault="00CB6CC8">
      <w:pPr>
        <w:pStyle w:val="ConsPlusNormal"/>
        <w:spacing w:before="220"/>
        <w:ind w:firstLine="540"/>
        <w:jc w:val="both"/>
      </w:pPr>
      <w:r>
        <w:t>2. Представительный орган муниципального образования или сход граждан (в случае осуществления полномочий представительного органа муниципального образования сходом граждан) уведомляет Губернатора Иркутской области о принятом решении не позднее чем через пять рабочих дней со дня его принятия.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ind w:firstLine="540"/>
        <w:jc w:val="both"/>
      </w:pPr>
      <w:r>
        <w:t>Настоящий Закон вступает в силу через десять календарных дней после дня его официального опубликования.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jc w:val="right"/>
      </w:pPr>
      <w:r>
        <w:t>Временно исполняющий обязанности</w:t>
      </w:r>
    </w:p>
    <w:p w:rsidR="00CB6CC8" w:rsidRDefault="00CB6CC8">
      <w:pPr>
        <w:pStyle w:val="ConsPlusNormal"/>
        <w:jc w:val="right"/>
      </w:pPr>
      <w:r>
        <w:t>Губернатора Иркутской области</w:t>
      </w:r>
    </w:p>
    <w:p w:rsidR="00CB6CC8" w:rsidRDefault="00CB6CC8">
      <w:pPr>
        <w:pStyle w:val="ConsPlusNormal"/>
        <w:jc w:val="right"/>
      </w:pPr>
      <w:r>
        <w:t>И.И.КОБЗЕВ</w:t>
      </w:r>
    </w:p>
    <w:p w:rsidR="00CB6CC8" w:rsidRDefault="00CB6CC8">
      <w:pPr>
        <w:pStyle w:val="ConsPlusNormal"/>
      </w:pPr>
      <w:r>
        <w:t>г. Иркутск</w:t>
      </w:r>
    </w:p>
    <w:p w:rsidR="00CB6CC8" w:rsidRDefault="00CB6CC8">
      <w:pPr>
        <w:pStyle w:val="ConsPlusNormal"/>
        <w:spacing w:before="220"/>
      </w:pPr>
      <w:r>
        <w:t>13 февраля 2020 года</w:t>
      </w:r>
    </w:p>
    <w:p w:rsidR="00CB6CC8" w:rsidRDefault="00CB6CC8">
      <w:pPr>
        <w:pStyle w:val="ConsPlusNormal"/>
        <w:spacing w:before="220"/>
      </w:pPr>
      <w:r>
        <w:t>N 5-ОЗ</w:t>
      </w: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jc w:val="both"/>
      </w:pPr>
    </w:p>
    <w:p w:rsidR="00CB6CC8" w:rsidRDefault="00CB6C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CCA" w:rsidRDefault="000F0CCA"/>
    <w:sectPr w:rsidR="000F0CCA" w:rsidSect="00F0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C8"/>
    <w:rsid w:val="000F0CCA"/>
    <w:rsid w:val="00B72603"/>
    <w:rsid w:val="00C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17D9914C003A755EF77CA966D212189085FB2E2603270B09D04487F1237B87C1F1ECB9587D73B980AB8956AF6CED7D527C7B73EA3947769AEE74BpF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617D9914C003A755EF69C780017B2D8B0606B6E16F3A26EFCB021F204231ED3C5F1897DEC5D16EC94EED916FFC8486996CC8B53DpBY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17D9914C003A755EF69C780017B2D8B0606B6E16F3A26EFCB021F204231ED3C5F1897DEC3D16EC94EED916FFC8486996CC8B53DpBYD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Алексеевна Сыроватская</dc:creator>
  <cp:lastModifiedBy>duma</cp:lastModifiedBy>
  <cp:revision>2</cp:revision>
  <dcterms:created xsi:type="dcterms:W3CDTF">2024-08-01T01:21:00Z</dcterms:created>
  <dcterms:modified xsi:type="dcterms:W3CDTF">2024-08-01T01:21:00Z</dcterms:modified>
</cp:coreProperties>
</file>