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2B2117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17" w:rsidRPr="002B2117" w:rsidRDefault="002B2117" w:rsidP="002B2117">
      <w:pPr>
        <w:jc w:val="center"/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8338BB" w:rsidRDefault="00CE0F68" w:rsidP="00C30169">
      <w:pPr>
        <w:jc w:val="both"/>
        <w:rPr>
          <w:u w:val="single"/>
        </w:rPr>
      </w:pPr>
      <w:bookmarkStart w:id="0" w:name="_GoBack"/>
      <w:r w:rsidRPr="00151BAE">
        <w:rPr>
          <w:u w:val="single"/>
        </w:rPr>
        <w:t>от</w:t>
      </w:r>
      <w:r w:rsidR="00471225">
        <w:rPr>
          <w:u w:val="single"/>
        </w:rPr>
        <w:t xml:space="preserve"> </w:t>
      </w:r>
      <w:r w:rsidR="00E5533A">
        <w:rPr>
          <w:u w:val="single"/>
        </w:rPr>
        <w:t>04</w:t>
      </w:r>
      <w:r w:rsidR="00A006FE">
        <w:rPr>
          <w:u w:val="single"/>
        </w:rPr>
        <w:t xml:space="preserve"> </w:t>
      </w:r>
      <w:r w:rsidR="00E5533A">
        <w:rPr>
          <w:u w:val="single"/>
        </w:rPr>
        <w:t>апреля</w:t>
      </w:r>
      <w:r w:rsidR="00471225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E5533A">
        <w:rPr>
          <w:u w:val="single"/>
        </w:rPr>
        <w:t>3</w:t>
      </w:r>
      <w:r w:rsidR="00A006FE">
        <w:rPr>
          <w:u w:val="single"/>
        </w:rPr>
        <w:t xml:space="preserve"> </w:t>
      </w:r>
      <w:r w:rsidR="00867FE0">
        <w:rPr>
          <w:u w:val="single"/>
        </w:rPr>
        <w:t>г.</w:t>
      </w:r>
      <w:r w:rsidR="00C30169" w:rsidRPr="00151BAE">
        <w:rPr>
          <w:u w:val="single"/>
        </w:rPr>
        <w:t xml:space="preserve"> № </w:t>
      </w:r>
      <w:r w:rsidR="00E5533A">
        <w:rPr>
          <w:u w:val="single"/>
        </w:rPr>
        <w:t>80</w:t>
      </w:r>
      <w:r w:rsidR="00C30169" w:rsidRPr="008338BB">
        <w:rPr>
          <w:u w:val="single"/>
        </w:rPr>
        <w:t>-п</w:t>
      </w:r>
    </w:p>
    <w:bookmarkEnd w:id="0"/>
    <w:p w:rsidR="00333DFB" w:rsidRDefault="00333DFB" w:rsidP="00333DFB">
      <w:pPr>
        <w:jc w:val="both"/>
      </w:pPr>
      <w:r w:rsidRPr="00A751B4">
        <w:t>┌</w:t>
      </w:r>
      <w:r>
        <w:t>┐</w:t>
      </w:r>
    </w:p>
    <w:p w:rsidR="00DF7199" w:rsidRPr="00E84707" w:rsidRDefault="00304B49" w:rsidP="00DF7199">
      <w:pPr>
        <w:tabs>
          <w:tab w:val="left" w:pos="4536"/>
        </w:tabs>
        <w:ind w:left="142" w:right="4535"/>
        <w:jc w:val="both"/>
      </w:pPr>
      <w:r w:rsidRPr="00E84707">
        <w:t>О</w:t>
      </w:r>
      <w:r w:rsidR="004077B6" w:rsidRPr="00E84707">
        <w:t xml:space="preserve">б утверждении </w:t>
      </w:r>
      <w:r w:rsidR="00E5533A">
        <w:t>документации по внесению изм</w:t>
      </w:r>
      <w:r w:rsidR="00E5533A">
        <w:t>е</w:t>
      </w:r>
      <w:r w:rsidR="00E5533A">
        <w:t xml:space="preserve">нений в </w:t>
      </w:r>
      <w:r w:rsidR="004077B6" w:rsidRPr="00E84707">
        <w:t>проект межевания территории</w:t>
      </w:r>
      <w:r w:rsidR="00DF7199" w:rsidRPr="00E84707">
        <w:t xml:space="preserve">: </w:t>
      </w:r>
      <w:r w:rsidR="00E84707" w:rsidRPr="00E84707">
        <w:t>Российская Федерация, Иркутская область, муниципальный район Казачинско-Ленский, городское поселение Магистральнинское, рабочий поселок Маг</w:t>
      </w:r>
      <w:r w:rsidR="00E84707" w:rsidRPr="00E84707">
        <w:t>и</w:t>
      </w:r>
      <w:r w:rsidR="00E84707" w:rsidRPr="00E84707">
        <w:t>стральный, улица Пионерская, включающего з</w:t>
      </w:r>
      <w:r w:rsidR="00E84707" w:rsidRPr="00E84707">
        <w:t>е</w:t>
      </w:r>
      <w:r w:rsidR="00E84707" w:rsidRPr="00E84707">
        <w:t>мельный участок с кадастровым номером 38:07:020207:639, земельный участок с кадастр</w:t>
      </w:r>
      <w:r w:rsidR="00E84707" w:rsidRPr="00E84707">
        <w:t>о</w:t>
      </w:r>
      <w:r w:rsidR="00E84707" w:rsidRPr="00E84707">
        <w:t>вым номером 38:07:020207:1, государственная собственность на который не разграничена, и з</w:t>
      </w:r>
      <w:r w:rsidR="00E84707" w:rsidRPr="00E84707">
        <w:t>е</w:t>
      </w:r>
      <w:r w:rsidR="00E84707" w:rsidRPr="00E84707">
        <w:t xml:space="preserve">мель общего </w:t>
      </w:r>
      <w:proofErr w:type="gramStart"/>
      <w:r w:rsidR="00E84707" w:rsidRPr="00E84707">
        <w:t>пользования</w:t>
      </w:r>
      <w:proofErr w:type="gramEnd"/>
      <w:r w:rsidR="00E84707" w:rsidRPr="00E84707">
        <w:t xml:space="preserve"> государственная со</w:t>
      </w:r>
      <w:r w:rsidR="00E84707" w:rsidRPr="00E84707">
        <w:t>б</w:t>
      </w:r>
      <w:r w:rsidR="00E84707" w:rsidRPr="00E84707">
        <w:t xml:space="preserve">ственность на </w:t>
      </w:r>
      <w:proofErr w:type="gramStart"/>
      <w:r w:rsidR="00E84707" w:rsidRPr="00E84707">
        <w:t>которые</w:t>
      </w:r>
      <w:proofErr w:type="gramEnd"/>
      <w:r w:rsidR="00E84707" w:rsidRPr="00E84707">
        <w:t xml:space="preserve"> не разграничена</w:t>
      </w:r>
      <w:r w:rsidR="00DF7199" w:rsidRPr="00E84707">
        <w:t>.</w:t>
      </w:r>
    </w:p>
    <w:p w:rsidR="00865CE5" w:rsidRDefault="00865CE5" w:rsidP="00E5533A">
      <w:pPr>
        <w:tabs>
          <w:tab w:val="left" w:pos="4678"/>
        </w:tabs>
        <w:ind w:right="4677"/>
        <w:jc w:val="both"/>
      </w:pPr>
    </w:p>
    <w:p w:rsidR="0041014C" w:rsidRDefault="0041014C" w:rsidP="006B5F28">
      <w:pPr>
        <w:jc w:val="both"/>
      </w:pPr>
    </w:p>
    <w:p w:rsidR="00477858" w:rsidRPr="00865CE5" w:rsidRDefault="00E36F19" w:rsidP="00477858">
      <w:pPr>
        <w:ind w:firstLine="708"/>
        <w:jc w:val="both"/>
      </w:pPr>
      <w:proofErr w:type="gramStart"/>
      <w:r>
        <w:t>В целях обеспечения устойчивого развития территории Магистральнинского муниц</w:t>
      </w:r>
      <w:r>
        <w:t>и</w:t>
      </w:r>
      <w:r>
        <w:t>пального образования, установления границ зон планируемого размещения объектов капитал</w:t>
      </w:r>
      <w:r>
        <w:t>ь</w:t>
      </w:r>
      <w:r>
        <w:t>ного строительства</w:t>
      </w:r>
      <w:r w:rsidR="00477858" w:rsidRPr="00865CE5">
        <w:t>, руководствуясь ст</w:t>
      </w:r>
      <w:r w:rsidR="0043633E">
        <w:t>атьями</w:t>
      </w:r>
      <w:r w:rsidR="006B5F28">
        <w:t xml:space="preserve"> </w:t>
      </w:r>
      <w:r>
        <w:t xml:space="preserve">41, </w:t>
      </w:r>
      <w:r w:rsidR="00E20EE0">
        <w:t xml:space="preserve">41.1, </w:t>
      </w:r>
      <w:r>
        <w:t>42, 43, 45, 4</w:t>
      </w:r>
      <w:r w:rsidR="0043633E">
        <w:t>6</w:t>
      </w:r>
      <w:r w:rsidR="00477858" w:rsidRPr="00865CE5">
        <w:t xml:space="preserve"> Градостроительного</w:t>
      </w:r>
      <w:r w:rsidR="00241A68">
        <w:t xml:space="preserve"> коде</w:t>
      </w:r>
      <w:r w:rsidR="00241A68">
        <w:t>к</w:t>
      </w:r>
      <w:r w:rsidR="00241A68">
        <w:t xml:space="preserve">са Российской Федерации, </w:t>
      </w:r>
      <w:r w:rsidR="00865CE5" w:rsidRPr="00865CE5">
        <w:t>статьей 14 Федерального закона от 06 октября 2003 года № 131-ФЗ «Об общих принципах организации местного самоуправления в Российской Федерации», стат</w:t>
      </w:r>
      <w:r w:rsidR="00865CE5" w:rsidRPr="00865CE5">
        <w:t>ь</w:t>
      </w:r>
      <w:r w:rsidR="00865CE5" w:rsidRPr="00865CE5">
        <w:t>ями 7, 24, 39, 47 Устава Магистральнинского муниципального образования, Админи</w:t>
      </w:r>
      <w:r>
        <w:t xml:space="preserve">страция </w:t>
      </w:r>
      <w:r w:rsidR="00865CE5" w:rsidRPr="00865CE5">
        <w:t>Магистральнинского городского</w:t>
      </w:r>
      <w:proofErr w:type="gramEnd"/>
      <w:r w:rsidR="00865CE5" w:rsidRPr="00865CE5">
        <w:t xml:space="preserve"> поселения</w:t>
      </w:r>
    </w:p>
    <w:p w:rsidR="0010097F" w:rsidRPr="00091FB2" w:rsidRDefault="0010097F" w:rsidP="00E5533A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E5533A">
      <w:pPr>
        <w:tabs>
          <w:tab w:val="left" w:pos="5220"/>
        </w:tabs>
        <w:jc w:val="both"/>
        <w:rPr>
          <w:sz w:val="23"/>
          <w:szCs w:val="23"/>
        </w:rPr>
      </w:pPr>
    </w:p>
    <w:p w:rsidR="002B2117" w:rsidRDefault="00072480" w:rsidP="006F4F92">
      <w:pPr>
        <w:ind w:firstLine="567"/>
        <w:jc w:val="both"/>
      </w:pPr>
      <w:r w:rsidRPr="00332A46">
        <w:t xml:space="preserve">1. </w:t>
      </w:r>
      <w:r w:rsidR="0041014C">
        <w:t xml:space="preserve">Утвердить </w:t>
      </w:r>
      <w:r w:rsidR="00E5533A">
        <w:t xml:space="preserve">документацию по внесению изменений в проект </w:t>
      </w:r>
      <w:r w:rsidR="006B5F28">
        <w:t xml:space="preserve"> </w:t>
      </w:r>
      <w:r w:rsidR="0041014C">
        <w:t>межева</w:t>
      </w:r>
      <w:r w:rsidR="00F4749D">
        <w:t>ния территории</w:t>
      </w:r>
      <w:r w:rsidR="00E84707">
        <w:t>:</w:t>
      </w:r>
      <w:r w:rsidR="00D22066">
        <w:t xml:space="preserve"> </w:t>
      </w:r>
      <w:proofErr w:type="gramStart"/>
      <w:r w:rsidR="00E84707" w:rsidRPr="00A45373">
        <w:t>Российская Федерация, Иркутская область, муниципальный район Казачинско-Ленский, горо</w:t>
      </w:r>
      <w:r w:rsidR="00E84707" w:rsidRPr="00A45373">
        <w:t>д</w:t>
      </w:r>
      <w:r w:rsidR="00E84707" w:rsidRPr="00A45373">
        <w:t>ское поселение Магистральнинское, рабочий поселок Магистральный, улица Пионерская, включающего земельный участок с кадастровым номером 38:07:020207:639, земельный участок с кадастровым номером 38:07:020207:1, государственная собственность на который не разгр</w:t>
      </w:r>
      <w:r w:rsidR="00E84707" w:rsidRPr="00A45373">
        <w:t>а</w:t>
      </w:r>
      <w:r w:rsidR="00E84707" w:rsidRPr="00A45373">
        <w:t>ничена, и земель общего пользования государственная собственность на которые не разгран</w:t>
      </w:r>
      <w:r w:rsidR="00E84707" w:rsidRPr="00A45373">
        <w:t>и</w:t>
      </w:r>
      <w:r w:rsidR="00E84707" w:rsidRPr="00A45373">
        <w:t>чена</w:t>
      </w:r>
      <w:r w:rsidR="00F4749D">
        <w:t xml:space="preserve">, </w:t>
      </w:r>
      <w:r w:rsidR="00C826BE">
        <w:t>в следующем составе:</w:t>
      </w:r>
      <w:proofErr w:type="gramEnd"/>
    </w:p>
    <w:p w:rsidR="004B3614" w:rsidRDefault="004B3614" w:rsidP="006F4F92">
      <w:pPr>
        <w:ind w:firstLine="567"/>
        <w:jc w:val="both"/>
      </w:pPr>
    </w:p>
    <w:p w:rsidR="00F6765B" w:rsidRDefault="00C826BE" w:rsidP="006F4F92">
      <w:pPr>
        <w:ind w:firstLine="567"/>
        <w:jc w:val="both"/>
      </w:pPr>
      <w:r>
        <w:t xml:space="preserve">Основная </w:t>
      </w:r>
      <w:r w:rsidR="00A7263A">
        <w:t xml:space="preserve">часть </w:t>
      </w:r>
      <w:r w:rsidR="00F6765B">
        <w:t>проекта</w:t>
      </w:r>
      <w:r w:rsidR="002F11CA">
        <w:t xml:space="preserve"> </w:t>
      </w:r>
      <w:r w:rsidR="00F6765B">
        <w:t>межевания территории:</w:t>
      </w:r>
    </w:p>
    <w:p w:rsidR="00F6765B" w:rsidRDefault="00F6765B" w:rsidP="006F4F92">
      <w:pPr>
        <w:ind w:firstLine="567"/>
        <w:jc w:val="both"/>
      </w:pPr>
      <w:r>
        <w:t>а) Проект межевания территории. Графическая част</w:t>
      </w:r>
      <w:proofErr w:type="gramStart"/>
      <w:r>
        <w:t>ь</w:t>
      </w:r>
      <w:r w:rsidR="000A70C7">
        <w:t>(</w:t>
      </w:r>
      <w:proofErr w:type="gramEnd"/>
      <w:r w:rsidR="000A70C7">
        <w:t xml:space="preserve">Приложение № </w:t>
      </w:r>
      <w:r w:rsidR="004B27FB">
        <w:t>1</w:t>
      </w:r>
      <w:r w:rsidR="000A70C7">
        <w:t>);</w:t>
      </w:r>
    </w:p>
    <w:p w:rsidR="00852223" w:rsidRPr="00332A46" w:rsidRDefault="000A70C7" w:rsidP="006F4F92">
      <w:pPr>
        <w:ind w:firstLine="567"/>
        <w:jc w:val="both"/>
      </w:pPr>
      <w:r>
        <w:t xml:space="preserve">б) Проект межевания территории. Текстовая часть (Приложение № </w:t>
      </w:r>
      <w:r w:rsidR="004B27FB">
        <w:t>2</w:t>
      </w:r>
      <w:r>
        <w:t>).</w:t>
      </w:r>
    </w:p>
    <w:p w:rsidR="00FF6EB4" w:rsidRDefault="00FF6EB4" w:rsidP="004553AD">
      <w:pPr>
        <w:ind w:firstLine="567"/>
        <w:jc w:val="both"/>
      </w:pPr>
    </w:p>
    <w:p w:rsidR="00B32DBA" w:rsidRDefault="000A1668" w:rsidP="004553AD">
      <w:pPr>
        <w:ind w:firstLine="567"/>
        <w:jc w:val="both"/>
      </w:pPr>
      <w:r>
        <w:t>2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912432" w:rsidP="004553AD">
      <w:pPr>
        <w:ind w:firstLine="567"/>
        <w:jc w:val="both"/>
      </w:pPr>
      <w:r>
        <w:lastRenderedPageBreak/>
        <w:t xml:space="preserve">3. </w:t>
      </w:r>
      <w:r w:rsidRPr="00043098">
        <w:t xml:space="preserve">Контроль исполнения настоящего постановления </w:t>
      </w:r>
      <w:r>
        <w:rPr>
          <w:color w:val="000000"/>
          <w:shd w:val="clear" w:color="auto" w:fill="FFFFFF"/>
        </w:rPr>
        <w:t xml:space="preserve">возложить на заведующего отделом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лиевича</w:t>
      </w:r>
      <w:proofErr w:type="spellEnd"/>
      <w:r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6B5F28" w:rsidP="00B62959">
      <w:pPr>
        <w:jc w:val="both"/>
      </w:pPr>
      <w:r>
        <w:t xml:space="preserve">Глава </w:t>
      </w:r>
      <w:r w:rsidR="00B32DBA" w:rsidRPr="00332A46">
        <w:t>Магистральнинского</w:t>
      </w:r>
    </w:p>
    <w:p w:rsidR="00630EA7" w:rsidRDefault="00C341B5" w:rsidP="00630EA7">
      <w:pPr>
        <w:jc w:val="both"/>
      </w:pPr>
      <w:r w:rsidRPr="00332A46">
        <w:t>г</w:t>
      </w:r>
      <w:r w:rsidR="00B32DBA" w:rsidRPr="00332A46">
        <w:t>ородского поселения</w:t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6B5F28">
        <w:tab/>
        <w:t>П.А. Егоров</w:t>
      </w: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3C5279" w:rsidRDefault="003C5279" w:rsidP="00630EA7">
      <w:pPr>
        <w:jc w:val="both"/>
      </w:pPr>
    </w:p>
    <w:p w:rsidR="001F1AE8" w:rsidRDefault="001F1AE8" w:rsidP="00443554"/>
    <w:p w:rsidR="00DA42A3" w:rsidRDefault="00DA42A3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</w:p>
    <w:p w:rsidR="00DA42A3" w:rsidRDefault="00DA42A3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</w:p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lastRenderedPageBreak/>
        <w:t>Приложение № 1</w:t>
      </w:r>
    </w:p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 xml:space="preserve">к постановлению администрации </w:t>
      </w:r>
    </w:p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Магистральнинского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городского поселения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 xml:space="preserve">от </w:t>
      </w:r>
      <w:r w:rsidR="00E5533A">
        <w:rPr>
          <w:rStyle w:val="FontStyle12"/>
          <w:sz w:val="24"/>
          <w:szCs w:val="24"/>
        </w:rPr>
        <w:t>04</w:t>
      </w:r>
      <w:r w:rsidR="006B5F28" w:rsidRPr="008F6E9A">
        <w:rPr>
          <w:rStyle w:val="FontStyle12"/>
          <w:sz w:val="24"/>
          <w:szCs w:val="24"/>
        </w:rPr>
        <w:t xml:space="preserve"> </w:t>
      </w:r>
      <w:r w:rsidR="00E5533A">
        <w:rPr>
          <w:rStyle w:val="FontStyle12"/>
          <w:sz w:val="24"/>
          <w:szCs w:val="24"/>
        </w:rPr>
        <w:t>апреля</w:t>
      </w:r>
      <w:r w:rsidR="00D22066" w:rsidRP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202</w:t>
      </w:r>
      <w:r w:rsidR="00E5533A">
        <w:rPr>
          <w:rStyle w:val="FontStyle12"/>
          <w:sz w:val="24"/>
          <w:szCs w:val="24"/>
        </w:rPr>
        <w:t>3</w:t>
      </w:r>
      <w:r w:rsidRPr="008F6E9A">
        <w:rPr>
          <w:rStyle w:val="FontStyle12"/>
          <w:sz w:val="24"/>
          <w:szCs w:val="24"/>
        </w:rPr>
        <w:t xml:space="preserve"> г. № </w:t>
      </w:r>
      <w:r w:rsidR="00E5533A">
        <w:rPr>
          <w:rStyle w:val="FontStyle12"/>
          <w:sz w:val="24"/>
          <w:szCs w:val="24"/>
        </w:rPr>
        <w:t>80</w:t>
      </w:r>
      <w:r w:rsidRPr="008338BB">
        <w:rPr>
          <w:rStyle w:val="FontStyle12"/>
          <w:sz w:val="24"/>
          <w:szCs w:val="24"/>
        </w:rPr>
        <w:t>-</w:t>
      </w:r>
      <w:r w:rsidRPr="008F6E9A">
        <w:rPr>
          <w:rStyle w:val="FontStyle12"/>
          <w:sz w:val="24"/>
          <w:szCs w:val="24"/>
        </w:rPr>
        <w:t>п</w:t>
      </w:r>
    </w:p>
    <w:p w:rsidR="00D8587D" w:rsidRDefault="00D8587D" w:rsidP="00D8587D">
      <w:pPr>
        <w:jc w:val="center"/>
      </w:pPr>
    </w:p>
    <w:p w:rsidR="001F1AE8" w:rsidRDefault="00D8587D" w:rsidP="00D8587D">
      <w:pPr>
        <w:jc w:val="center"/>
      </w:pPr>
      <w:r>
        <w:t>Проект межевания территории. Графическая часть</w:t>
      </w:r>
    </w:p>
    <w:p w:rsidR="00C616E2" w:rsidRDefault="00E5533A" w:rsidP="00630EA7">
      <w:pPr>
        <w:jc w:val="both"/>
      </w:pPr>
      <w:r>
        <w:rPr>
          <w:noProof/>
        </w:rPr>
        <w:drawing>
          <wp:inline distT="0" distB="0" distL="0" distR="0">
            <wp:extent cx="6342256" cy="8001000"/>
            <wp:effectExtent l="19050" t="0" r="139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56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FB" w:rsidRDefault="004B27FB" w:rsidP="00D22066">
      <w:pPr>
        <w:tabs>
          <w:tab w:val="left" w:pos="3420"/>
        </w:tabs>
        <w:rPr>
          <w:rStyle w:val="FontStyle12"/>
          <w:sz w:val="22"/>
          <w:szCs w:val="22"/>
        </w:rPr>
      </w:pPr>
    </w:p>
    <w:p w:rsidR="004B27FB" w:rsidRPr="008F6E9A" w:rsidRDefault="006B5F28" w:rsidP="00C616E2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Глава</w:t>
      </w:r>
      <w:r w:rsidR="00C616E2" w:rsidRPr="008F6E9A">
        <w:rPr>
          <w:rStyle w:val="FontStyle12"/>
          <w:sz w:val="24"/>
          <w:szCs w:val="24"/>
        </w:rPr>
        <w:t xml:space="preserve"> Магистральнинского</w:t>
      </w:r>
    </w:p>
    <w:p w:rsidR="00C616E2" w:rsidRPr="008F6E9A" w:rsidRDefault="00C616E2" w:rsidP="00C616E2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городского поселения</w:t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="00D22066" w:rsidRPr="008F6E9A">
        <w:rPr>
          <w:rStyle w:val="FontStyle12"/>
          <w:sz w:val="24"/>
          <w:szCs w:val="24"/>
        </w:rPr>
        <w:tab/>
      </w:r>
      <w:r w:rsidR="006B5F28" w:rsidRPr="008F6E9A">
        <w:rPr>
          <w:rStyle w:val="FontStyle12"/>
          <w:sz w:val="24"/>
          <w:szCs w:val="24"/>
        </w:rPr>
        <w:tab/>
        <w:t>П.А. Егоров</w:t>
      </w:r>
    </w:p>
    <w:p w:rsidR="003C5279" w:rsidRDefault="003C5279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</w:p>
    <w:p w:rsidR="00DA42A3" w:rsidRDefault="00DA42A3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lastRenderedPageBreak/>
        <w:t xml:space="preserve">Приложение № </w:t>
      </w:r>
      <w:r w:rsidR="004B27FB" w:rsidRPr="008F6E9A">
        <w:rPr>
          <w:rStyle w:val="FontStyle12"/>
          <w:sz w:val="24"/>
          <w:szCs w:val="24"/>
        </w:rPr>
        <w:t>2</w:t>
      </w: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 xml:space="preserve">к постановлению администрации </w:t>
      </w: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Магистральнинского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городского поселения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 xml:space="preserve">от </w:t>
      </w:r>
      <w:r w:rsidR="00E5533A">
        <w:rPr>
          <w:rStyle w:val="FontStyle12"/>
          <w:sz w:val="24"/>
          <w:szCs w:val="24"/>
        </w:rPr>
        <w:t>04</w:t>
      </w:r>
      <w:r w:rsidR="00332192" w:rsidRPr="008F6E9A">
        <w:rPr>
          <w:rStyle w:val="FontStyle12"/>
          <w:sz w:val="24"/>
          <w:szCs w:val="24"/>
        </w:rPr>
        <w:t xml:space="preserve"> </w:t>
      </w:r>
      <w:r w:rsidR="00E5533A">
        <w:rPr>
          <w:rStyle w:val="FontStyle12"/>
          <w:sz w:val="24"/>
          <w:szCs w:val="24"/>
        </w:rPr>
        <w:t>апреля</w:t>
      </w:r>
      <w:r w:rsidR="00332192" w:rsidRPr="008F6E9A">
        <w:rPr>
          <w:rStyle w:val="FontStyle12"/>
          <w:sz w:val="24"/>
          <w:szCs w:val="24"/>
        </w:rPr>
        <w:t xml:space="preserve"> 202</w:t>
      </w:r>
      <w:r w:rsidR="00E5533A">
        <w:rPr>
          <w:rStyle w:val="FontStyle12"/>
          <w:sz w:val="24"/>
          <w:szCs w:val="24"/>
        </w:rPr>
        <w:t>3</w:t>
      </w:r>
      <w:r w:rsidR="00332192" w:rsidRPr="008F6E9A">
        <w:rPr>
          <w:rStyle w:val="FontStyle12"/>
          <w:sz w:val="24"/>
          <w:szCs w:val="24"/>
        </w:rPr>
        <w:t xml:space="preserve"> г. № </w:t>
      </w:r>
      <w:r w:rsidR="00E5533A">
        <w:rPr>
          <w:rStyle w:val="FontStyle12"/>
          <w:sz w:val="24"/>
          <w:szCs w:val="24"/>
        </w:rPr>
        <w:t>80</w:t>
      </w:r>
      <w:r w:rsidR="00332192" w:rsidRPr="008338BB">
        <w:rPr>
          <w:rStyle w:val="FontStyle12"/>
          <w:sz w:val="24"/>
          <w:szCs w:val="24"/>
        </w:rPr>
        <w:t>-п</w:t>
      </w:r>
    </w:p>
    <w:p w:rsid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</w:p>
    <w:p w:rsidR="006B5F28" w:rsidRPr="008F6E9A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</w:rPr>
      </w:pPr>
      <w:r w:rsidRPr="008F6E9A">
        <w:rPr>
          <w:b/>
          <w:bCs/>
        </w:rPr>
        <w:t>ТЕКСТОВАЯ ЧАСТЬ</w:t>
      </w:r>
    </w:p>
    <w:p w:rsidR="006B5F28" w:rsidRPr="008F6E9A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8F6E9A">
        <w:rPr>
          <w:b/>
          <w:bCs/>
        </w:rPr>
        <w:t>проекта межевания территории</w:t>
      </w:r>
      <w:r w:rsidR="00332192">
        <w:rPr>
          <w:b/>
          <w:bCs/>
        </w:rPr>
        <w:t>:</w:t>
      </w:r>
    </w:p>
    <w:p w:rsidR="006B5F28" w:rsidRPr="00D8587D" w:rsidRDefault="00D8587D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  <w:shd w:val="clear" w:color="auto" w:fill="FFFFFF"/>
          <w:lang w:eastAsia="ru-RU"/>
        </w:rPr>
      </w:pPr>
      <w:r w:rsidRPr="00D8587D">
        <w:rPr>
          <w:b/>
        </w:rPr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улица Пионерская, включающего земельный участок с кадастровым номером 38:07:020207:639, земельный участок с кадастровым номером 38:07:020207:1, государственная собственность на который не разграничена, и земель общего </w:t>
      </w:r>
      <w:proofErr w:type="gramStart"/>
      <w:r w:rsidRPr="00D8587D">
        <w:rPr>
          <w:b/>
        </w:rPr>
        <w:t>пользования</w:t>
      </w:r>
      <w:proofErr w:type="gramEnd"/>
      <w:r w:rsidRPr="00D8587D">
        <w:rPr>
          <w:b/>
        </w:rPr>
        <w:t xml:space="preserve"> государственная собственность на </w:t>
      </w:r>
      <w:proofErr w:type="gramStart"/>
      <w:r w:rsidRPr="00D8587D">
        <w:rPr>
          <w:b/>
        </w:rPr>
        <w:t>которые</w:t>
      </w:r>
      <w:proofErr w:type="gramEnd"/>
      <w:r w:rsidRPr="00D8587D">
        <w:rPr>
          <w:b/>
        </w:rPr>
        <w:t xml:space="preserve"> не разграничена</w:t>
      </w:r>
      <w:r w:rsidR="006B5F28" w:rsidRPr="00D8587D">
        <w:rPr>
          <w:b/>
          <w:bCs/>
          <w:shd w:val="clear" w:color="auto" w:fill="FFFFFF"/>
          <w:lang w:eastAsia="ru-RU"/>
        </w:rPr>
        <w:t>.</w:t>
      </w:r>
    </w:p>
    <w:p w:rsidR="00505E11" w:rsidRDefault="00505E11" w:rsidP="00505E11">
      <w:pPr>
        <w:pStyle w:val="a5"/>
        <w:tabs>
          <w:tab w:val="left" w:pos="5223"/>
        </w:tabs>
        <w:kinsoku w:val="0"/>
        <w:overflowPunct w:val="0"/>
        <w:ind w:left="249"/>
        <w:rPr>
          <w:position w:val="10"/>
          <w:sz w:val="20"/>
        </w:rPr>
      </w:pPr>
    </w:p>
    <w:p w:rsidR="00E5533A" w:rsidRPr="00DA42A3" w:rsidRDefault="00E5533A" w:rsidP="00E5533A">
      <w:pPr>
        <w:pStyle w:val="af3"/>
        <w:widowControl w:val="0"/>
        <w:numPr>
          <w:ilvl w:val="1"/>
          <w:numId w:val="13"/>
        </w:numPr>
        <w:tabs>
          <w:tab w:val="left" w:pos="1231"/>
        </w:tabs>
        <w:kinsoku w:val="0"/>
        <w:overflowPunct w:val="0"/>
        <w:autoSpaceDE w:val="0"/>
        <w:autoSpaceDN w:val="0"/>
        <w:adjustRightInd w:val="0"/>
        <w:contextualSpacing w:val="0"/>
        <w:jc w:val="both"/>
        <w:rPr>
          <w:b/>
          <w:bCs/>
        </w:rPr>
      </w:pPr>
      <w:r w:rsidRPr="00DA42A3">
        <w:rPr>
          <w:b/>
          <w:bCs/>
        </w:rPr>
        <w:t>Общая</w:t>
      </w:r>
      <w:r w:rsidRPr="00DA42A3">
        <w:rPr>
          <w:b/>
          <w:bCs/>
          <w:spacing w:val="-9"/>
        </w:rPr>
        <w:t xml:space="preserve"> </w:t>
      </w:r>
      <w:r w:rsidRPr="00DA42A3">
        <w:rPr>
          <w:b/>
          <w:bCs/>
        </w:rPr>
        <w:t>информация</w:t>
      </w:r>
    </w:p>
    <w:p w:rsidR="00E5533A" w:rsidRPr="00DA42A3" w:rsidRDefault="00E5533A" w:rsidP="00E5533A">
      <w:pPr>
        <w:pStyle w:val="a5"/>
        <w:kinsoku w:val="0"/>
        <w:overflowPunct w:val="0"/>
        <w:spacing w:before="120"/>
        <w:ind w:left="242" w:right="477" w:firstLine="851"/>
        <w:jc w:val="both"/>
        <w:rPr>
          <w:sz w:val="24"/>
          <w:szCs w:val="24"/>
        </w:rPr>
      </w:pPr>
      <w:r w:rsidRPr="00DA42A3">
        <w:rPr>
          <w:sz w:val="24"/>
          <w:szCs w:val="24"/>
        </w:rPr>
        <w:t>Подготовка документации по внесению изменений в проект межевания террит</w:t>
      </w:r>
      <w:r w:rsidRPr="00DA42A3">
        <w:rPr>
          <w:sz w:val="24"/>
          <w:szCs w:val="24"/>
        </w:rPr>
        <w:t>о</w:t>
      </w:r>
      <w:r w:rsidRPr="00DA42A3">
        <w:rPr>
          <w:sz w:val="24"/>
          <w:szCs w:val="24"/>
        </w:rPr>
        <w:t xml:space="preserve">рии: </w:t>
      </w:r>
      <w:proofErr w:type="gramStart"/>
      <w:r w:rsidRPr="00DA42A3">
        <w:rPr>
          <w:sz w:val="24"/>
          <w:szCs w:val="24"/>
        </w:rPr>
        <w:t>Российская Федерация, Иркутская область, Казачинско-Ленский район, Маг</w:t>
      </w:r>
      <w:r w:rsidRPr="00DA42A3">
        <w:rPr>
          <w:sz w:val="24"/>
          <w:szCs w:val="24"/>
        </w:rPr>
        <w:t>и</w:t>
      </w:r>
      <w:r w:rsidRPr="00DA42A3">
        <w:rPr>
          <w:sz w:val="24"/>
          <w:szCs w:val="24"/>
        </w:rPr>
        <w:t>стральнинское городское поселение, рабочий поселок Магистральный, ул. Пионерская, включающего земельный участок с кадастровым номером 38:07:020207:639, и земель общего пользования государственная собственность на который не разграничена, ос</w:t>
      </w:r>
      <w:r w:rsidRPr="00DA42A3">
        <w:rPr>
          <w:sz w:val="24"/>
          <w:szCs w:val="24"/>
        </w:rPr>
        <w:t>у</w:t>
      </w:r>
      <w:r w:rsidRPr="00DA42A3">
        <w:rPr>
          <w:sz w:val="24"/>
          <w:szCs w:val="24"/>
        </w:rPr>
        <w:t>ществлена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на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основании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постановления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администрации</w:t>
      </w:r>
      <w:r w:rsidRPr="00DA42A3">
        <w:rPr>
          <w:spacing w:val="-67"/>
          <w:sz w:val="24"/>
          <w:szCs w:val="24"/>
        </w:rPr>
        <w:t xml:space="preserve"> </w:t>
      </w:r>
      <w:r w:rsidRPr="00DA42A3">
        <w:rPr>
          <w:sz w:val="24"/>
          <w:szCs w:val="24"/>
        </w:rPr>
        <w:t>Магистральнинского муниц</w:t>
      </w:r>
      <w:r w:rsidRPr="00DA42A3">
        <w:rPr>
          <w:sz w:val="24"/>
          <w:szCs w:val="24"/>
        </w:rPr>
        <w:t>и</w:t>
      </w:r>
      <w:r w:rsidRPr="00DA42A3">
        <w:rPr>
          <w:sz w:val="24"/>
          <w:szCs w:val="24"/>
        </w:rPr>
        <w:t>пального образования № 37-п от 14.02.2023 г.,</w:t>
      </w:r>
      <w:r w:rsidRPr="00DA42A3">
        <w:rPr>
          <w:spacing w:val="-67"/>
          <w:sz w:val="24"/>
          <w:szCs w:val="24"/>
        </w:rPr>
        <w:t xml:space="preserve"> </w:t>
      </w:r>
      <w:r w:rsidRPr="00DA42A3">
        <w:rPr>
          <w:sz w:val="24"/>
          <w:szCs w:val="24"/>
        </w:rPr>
        <w:t>в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целях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определения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местоположения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гр</w:t>
      </w:r>
      <w:r w:rsidRPr="00DA42A3">
        <w:rPr>
          <w:sz w:val="24"/>
          <w:szCs w:val="24"/>
        </w:rPr>
        <w:t>а</w:t>
      </w:r>
      <w:r w:rsidRPr="00DA42A3">
        <w:rPr>
          <w:sz w:val="24"/>
          <w:szCs w:val="24"/>
        </w:rPr>
        <w:t>ниц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образуемого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земельного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участка.</w:t>
      </w:r>
      <w:proofErr w:type="gramEnd"/>
    </w:p>
    <w:p w:rsidR="00E5533A" w:rsidRPr="00DA42A3" w:rsidRDefault="00E5533A" w:rsidP="00E5533A">
      <w:pPr>
        <w:pStyle w:val="a5"/>
        <w:kinsoku w:val="0"/>
        <w:overflowPunct w:val="0"/>
        <w:spacing w:before="1"/>
        <w:ind w:left="242" w:right="478" w:firstLine="851"/>
        <w:jc w:val="both"/>
        <w:rPr>
          <w:sz w:val="24"/>
          <w:szCs w:val="24"/>
        </w:rPr>
      </w:pPr>
      <w:r w:rsidRPr="00DA42A3">
        <w:rPr>
          <w:sz w:val="24"/>
          <w:szCs w:val="24"/>
        </w:rPr>
        <w:t>Территория,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применительно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к которой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подготовлена</w:t>
      </w:r>
      <w:r w:rsidRPr="00DA42A3">
        <w:rPr>
          <w:spacing w:val="70"/>
          <w:sz w:val="24"/>
          <w:szCs w:val="24"/>
        </w:rPr>
        <w:t xml:space="preserve"> </w:t>
      </w:r>
      <w:r w:rsidRPr="00DA42A3">
        <w:rPr>
          <w:sz w:val="24"/>
          <w:szCs w:val="24"/>
        </w:rPr>
        <w:t>документация</w:t>
      </w:r>
      <w:r w:rsidRPr="00DA42A3">
        <w:rPr>
          <w:spacing w:val="-67"/>
          <w:sz w:val="24"/>
          <w:szCs w:val="24"/>
        </w:rPr>
        <w:t xml:space="preserve"> </w:t>
      </w:r>
      <w:r w:rsidRPr="00DA42A3">
        <w:rPr>
          <w:sz w:val="24"/>
          <w:szCs w:val="24"/>
        </w:rPr>
        <w:t>по планиро</w:t>
      </w:r>
      <w:r w:rsidRPr="00DA42A3">
        <w:rPr>
          <w:sz w:val="24"/>
          <w:szCs w:val="24"/>
        </w:rPr>
        <w:t>в</w:t>
      </w:r>
      <w:r w:rsidRPr="00DA42A3">
        <w:rPr>
          <w:sz w:val="24"/>
          <w:szCs w:val="24"/>
        </w:rPr>
        <w:t>ке территории, расположена в рабочем поселке Магистральный,</w:t>
      </w:r>
      <w:r w:rsidRPr="00DA42A3">
        <w:rPr>
          <w:spacing w:val="-67"/>
          <w:sz w:val="24"/>
          <w:szCs w:val="24"/>
        </w:rPr>
        <w:t xml:space="preserve"> </w:t>
      </w:r>
      <w:r w:rsidRPr="00DA42A3">
        <w:rPr>
          <w:sz w:val="24"/>
          <w:szCs w:val="24"/>
        </w:rPr>
        <w:t>площадь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рассматрива</w:t>
      </w:r>
      <w:r w:rsidRPr="00DA42A3">
        <w:rPr>
          <w:sz w:val="24"/>
          <w:szCs w:val="24"/>
        </w:rPr>
        <w:t>е</w:t>
      </w:r>
      <w:r w:rsidRPr="00DA42A3">
        <w:rPr>
          <w:sz w:val="24"/>
          <w:szCs w:val="24"/>
        </w:rPr>
        <w:t>мой территории</w:t>
      </w:r>
      <w:r w:rsidRPr="00DA42A3">
        <w:rPr>
          <w:spacing w:val="-3"/>
          <w:sz w:val="24"/>
          <w:szCs w:val="24"/>
        </w:rPr>
        <w:t xml:space="preserve"> </w:t>
      </w:r>
      <w:r w:rsidRPr="00DA42A3">
        <w:rPr>
          <w:sz w:val="24"/>
          <w:szCs w:val="24"/>
        </w:rPr>
        <w:t>составляет 161 м</w:t>
      </w:r>
      <w:proofErr w:type="gramStart"/>
      <w:r w:rsidRPr="00DA42A3">
        <w:rPr>
          <w:sz w:val="24"/>
          <w:szCs w:val="24"/>
          <w:vertAlign w:val="superscript"/>
        </w:rPr>
        <w:t>2</w:t>
      </w:r>
      <w:proofErr w:type="gramEnd"/>
      <w:r w:rsidRPr="00DA42A3">
        <w:rPr>
          <w:sz w:val="24"/>
          <w:szCs w:val="24"/>
        </w:rPr>
        <w:t>.</w:t>
      </w:r>
    </w:p>
    <w:p w:rsidR="00E5533A" w:rsidRPr="00DA42A3" w:rsidRDefault="00E5533A" w:rsidP="00E5533A">
      <w:pPr>
        <w:pStyle w:val="a5"/>
        <w:kinsoku w:val="0"/>
        <w:overflowPunct w:val="0"/>
        <w:spacing w:line="321" w:lineRule="exact"/>
        <w:ind w:left="1094"/>
        <w:jc w:val="both"/>
        <w:rPr>
          <w:sz w:val="24"/>
          <w:szCs w:val="24"/>
        </w:rPr>
      </w:pPr>
      <w:r w:rsidRPr="00DA42A3">
        <w:rPr>
          <w:sz w:val="24"/>
          <w:szCs w:val="24"/>
        </w:rPr>
        <w:t>Проект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межевания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разработан</w:t>
      </w:r>
      <w:r w:rsidRPr="00DA42A3">
        <w:rPr>
          <w:spacing w:val="-1"/>
          <w:sz w:val="24"/>
          <w:szCs w:val="24"/>
        </w:rPr>
        <w:t xml:space="preserve"> </w:t>
      </w:r>
      <w:r w:rsidRPr="00DA42A3">
        <w:rPr>
          <w:sz w:val="24"/>
          <w:szCs w:val="24"/>
        </w:rPr>
        <w:t>с</w:t>
      </w:r>
      <w:r w:rsidRPr="00DA42A3">
        <w:rPr>
          <w:spacing w:val="-5"/>
          <w:sz w:val="24"/>
          <w:szCs w:val="24"/>
        </w:rPr>
        <w:t xml:space="preserve"> </w:t>
      </w:r>
      <w:r w:rsidRPr="00DA42A3">
        <w:rPr>
          <w:sz w:val="24"/>
          <w:szCs w:val="24"/>
        </w:rPr>
        <w:t>учетом:</w:t>
      </w:r>
    </w:p>
    <w:p w:rsidR="00E5533A" w:rsidRPr="00DA42A3" w:rsidRDefault="00E5533A" w:rsidP="00E5533A">
      <w:pPr>
        <w:pStyle w:val="af3"/>
        <w:widowControl w:val="0"/>
        <w:numPr>
          <w:ilvl w:val="0"/>
          <w:numId w:val="12"/>
        </w:numPr>
        <w:tabs>
          <w:tab w:val="left" w:pos="1258"/>
        </w:tabs>
        <w:kinsoku w:val="0"/>
        <w:overflowPunct w:val="0"/>
        <w:autoSpaceDE w:val="0"/>
        <w:autoSpaceDN w:val="0"/>
        <w:adjustRightInd w:val="0"/>
        <w:spacing w:before="2"/>
        <w:ind w:right="480" w:firstLine="851"/>
        <w:contextualSpacing w:val="0"/>
        <w:jc w:val="both"/>
      </w:pPr>
      <w:r w:rsidRPr="00DA42A3">
        <w:t>генерального</w:t>
      </w:r>
      <w:r w:rsidRPr="00DA42A3">
        <w:rPr>
          <w:spacing w:val="1"/>
        </w:rPr>
        <w:t xml:space="preserve"> </w:t>
      </w:r>
      <w:r w:rsidRPr="00DA42A3">
        <w:t>плана</w:t>
      </w:r>
      <w:r w:rsidRPr="00DA42A3">
        <w:rPr>
          <w:spacing w:val="1"/>
        </w:rPr>
        <w:t xml:space="preserve"> </w:t>
      </w:r>
      <w:r w:rsidRPr="00DA42A3">
        <w:t>РП</w:t>
      </w:r>
      <w:r w:rsidRPr="00DA42A3">
        <w:rPr>
          <w:spacing w:val="1"/>
        </w:rPr>
        <w:t xml:space="preserve"> </w:t>
      </w:r>
      <w:r w:rsidRPr="00DA42A3">
        <w:t>Магистральный</w:t>
      </w:r>
      <w:r w:rsidRPr="00DA42A3">
        <w:rPr>
          <w:spacing w:val="1"/>
        </w:rPr>
        <w:t xml:space="preserve"> </w:t>
      </w:r>
      <w:r w:rsidRPr="00DA42A3">
        <w:t>муниципального</w:t>
      </w:r>
      <w:r w:rsidRPr="00DA42A3">
        <w:rPr>
          <w:spacing w:val="1"/>
        </w:rPr>
        <w:t xml:space="preserve"> </w:t>
      </w:r>
      <w:r w:rsidRPr="00DA42A3">
        <w:t>образования</w:t>
      </w:r>
      <w:r w:rsidRPr="00DA42A3">
        <w:rPr>
          <w:spacing w:val="1"/>
        </w:rPr>
        <w:t xml:space="preserve"> </w:t>
      </w:r>
      <w:r w:rsidRPr="00DA42A3">
        <w:t>Ирку</w:t>
      </w:r>
      <w:r w:rsidRPr="00DA42A3">
        <w:t>т</w:t>
      </w:r>
      <w:r w:rsidRPr="00DA42A3">
        <w:t>ского</w:t>
      </w:r>
      <w:r w:rsidRPr="00DA42A3">
        <w:rPr>
          <w:spacing w:val="1"/>
        </w:rPr>
        <w:t xml:space="preserve"> </w:t>
      </w:r>
      <w:r w:rsidRPr="00DA42A3">
        <w:t>района</w:t>
      </w:r>
      <w:r w:rsidRPr="00DA42A3">
        <w:rPr>
          <w:spacing w:val="1"/>
        </w:rPr>
        <w:t xml:space="preserve"> </w:t>
      </w:r>
      <w:r w:rsidRPr="00DA42A3">
        <w:t>Иркутской</w:t>
      </w:r>
      <w:r w:rsidRPr="00DA42A3">
        <w:rPr>
          <w:spacing w:val="1"/>
        </w:rPr>
        <w:t xml:space="preserve"> </w:t>
      </w:r>
      <w:r w:rsidRPr="00DA42A3">
        <w:t>области,</w:t>
      </w:r>
      <w:r w:rsidRPr="00DA42A3">
        <w:rPr>
          <w:spacing w:val="1"/>
        </w:rPr>
        <w:t xml:space="preserve"> </w:t>
      </w:r>
      <w:r w:rsidRPr="00DA42A3">
        <w:t>утвержденный</w:t>
      </w:r>
      <w:r w:rsidRPr="00DA42A3">
        <w:rPr>
          <w:spacing w:val="1"/>
        </w:rPr>
        <w:t xml:space="preserve"> </w:t>
      </w:r>
      <w:r w:rsidRPr="00DA42A3">
        <w:t>решением</w:t>
      </w:r>
      <w:r w:rsidRPr="00DA42A3">
        <w:rPr>
          <w:spacing w:val="2"/>
        </w:rPr>
        <w:t xml:space="preserve"> </w:t>
      </w:r>
      <w:r w:rsidRPr="00DA42A3">
        <w:t>Думы</w:t>
      </w:r>
      <w:r w:rsidRPr="00DA42A3">
        <w:rPr>
          <w:spacing w:val="3"/>
        </w:rPr>
        <w:t xml:space="preserve"> </w:t>
      </w:r>
      <w:r w:rsidRPr="00DA42A3">
        <w:t>Магистральнинского</w:t>
      </w:r>
      <w:r w:rsidRPr="00DA42A3">
        <w:rPr>
          <w:spacing w:val="6"/>
        </w:rPr>
        <w:t xml:space="preserve"> </w:t>
      </w:r>
      <w:r w:rsidRPr="00DA42A3">
        <w:t>городского</w:t>
      </w:r>
      <w:r w:rsidRPr="00DA42A3">
        <w:rPr>
          <w:spacing w:val="3"/>
        </w:rPr>
        <w:t xml:space="preserve"> </w:t>
      </w:r>
      <w:r w:rsidRPr="00DA42A3">
        <w:t>поселения</w:t>
      </w:r>
      <w:r w:rsidRPr="00DA42A3">
        <w:rPr>
          <w:spacing w:val="2"/>
        </w:rPr>
        <w:t xml:space="preserve"> </w:t>
      </w:r>
      <w:r w:rsidRPr="00DA42A3">
        <w:t>от</w:t>
      </w:r>
      <w:r w:rsidRPr="00DA42A3">
        <w:rPr>
          <w:spacing w:val="4"/>
        </w:rPr>
        <w:t xml:space="preserve"> </w:t>
      </w:r>
      <w:r w:rsidRPr="00DA42A3">
        <w:t>30.12.2013</w:t>
      </w:r>
      <w:r w:rsidRPr="00DA42A3">
        <w:rPr>
          <w:spacing w:val="3"/>
        </w:rPr>
        <w:t xml:space="preserve"> </w:t>
      </w:r>
      <w:r w:rsidRPr="00DA42A3">
        <w:t>г.</w:t>
      </w:r>
    </w:p>
    <w:p w:rsidR="00E5533A" w:rsidRPr="00DA42A3" w:rsidRDefault="00E5533A" w:rsidP="00E5533A">
      <w:pPr>
        <w:pStyle w:val="a5"/>
        <w:kinsoku w:val="0"/>
        <w:overflowPunct w:val="0"/>
        <w:ind w:left="242" w:right="479"/>
        <w:jc w:val="both"/>
        <w:rPr>
          <w:sz w:val="24"/>
          <w:szCs w:val="24"/>
        </w:rPr>
      </w:pPr>
      <w:r w:rsidRPr="00DA42A3">
        <w:rPr>
          <w:sz w:val="24"/>
          <w:szCs w:val="24"/>
        </w:rPr>
        <w:t>№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104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«Об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утверждении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Генерального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плана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Магистральнинского</w:t>
      </w:r>
      <w:r w:rsidRPr="00DA42A3">
        <w:rPr>
          <w:spacing w:val="1"/>
          <w:sz w:val="24"/>
          <w:szCs w:val="24"/>
        </w:rPr>
        <w:t xml:space="preserve"> </w:t>
      </w:r>
      <w:r w:rsidRPr="00DA42A3">
        <w:rPr>
          <w:sz w:val="24"/>
          <w:szCs w:val="24"/>
        </w:rPr>
        <w:t>городского посел</w:t>
      </w:r>
      <w:r w:rsidRPr="00DA42A3">
        <w:rPr>
          <w:sz w:val="24"/>
          <w:szCs w:val="24"/>
        </w:rPr>
        <w:t>е</w:t>
      </w:r>
      <w:r w:rsidRPr="00DA42A3">
        <w:rPr>
          <w:sz w:val="24"/>
          <w:szCs w:val="24"/>
        </w:rPr>
        <w:t>ния»,</w:t>
      </w:r>
      <w:r w:rsidRPr="00DA42A3">
        <w:rPr>
          <w:spacing w:val="-1"/>
          <w:sz w:val="24"/>
          <w:szCs w:val="24"/>
        </w:rPr>
        <w:t xml:space="preserve"> </w:t>
      </w:r>
      <w:r w:rsidRPr="00DA42A3">
        <w:rPr>
          <w:sz w:val="24"/>
          <w:szCs w:val="24"/>
        </w:rPr>
        <w:t>в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редакции</w:t>
      </w:r>
      <w:r w:rsidRPr="00DA42A3">
        <w:rPr>
          <w:spacing w:val="-1"/>
          <w:sz w:val="24"/>
          <w:szCs w:val="24"/>
        </w:rPr>
        <w:t xml:space="preserve"> </w:t>
      </w:r>
      <w:r w:rsidRPr="00DA42A3">
        <w:rPr>
          <w:sz w:val="24"/>
          <w:szCs w:val="24"/>
        </w:rPr>
        <w:t>от</w:t>
      </w:r>
      <w:r w:rsidRPr="00DA42A3">
        <w:rPr>
          <w:spacing w:val="-3"/>
          <w:sz w:val="24"/>
          <w:szCs w:val="24"/>
        </w:rPr>
        <w:t xml:space="preserve"> </w:t>
      </w:r>
      <w:r w:rsidRPr="00DA42A3">
        <w:rPr>
          <w:sz w:val="24"/>
          <w:szCs w:val="24"/>
        </w:rPr>
        <w:t>05.05.2020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№ 173;</w:t>
      </w:r>
    </w:p>
    <w:p w:rsidR="00E5533A" w:rsidRPr="00DA42A3" w:rsidRDefault="00E5533A" w:rsidP="00E5533A">
      <w:pPr>
        <w:pStyle w:val="af3"/>
        <w:widowControl w:val="0"/>
        <w:numPr>
          <w:ilvl w:val="0"/>
          <w:numId w:val="12"/>
        </w:numPr>
        <w:tabs>
          <w:tab w:val="left" w:pos="1258"/>
        </w:tabs>
        <w:kinsoku w:val="0"/>
        <w:overflowPunct w:val="0"/>
        <w:autoSpaceDE w:val="0"/>
        <w:autoSpaceDN w:val="0"/>
        <w:adjustRightInd w:val="0"/>
        <w:ind w:right="479" w:firstLine="851"/>
        <w:contextualSpacing w:val="0"/>
        <w:jc w:val="both"/>
      </w:pPr>
      <w:r w:rsidRPr="00DA42A3">
        <w:t>правила</w:t>
      </w:r>
      <w:r w:rsidRPr="00DA42A3">
        <w:rPr>
          <w:spacing w:val="1"/>
        </w:rPr>
        <w:t xml:space="preserve"> </w:t>
      </w:r>
      <w:r w:rsidRPr="00DA42A3">
        <w:t>землепользования</w:t>
      </w:r>
      <w:r w:rsidRPr="00DA42A3">
        <w:rPr>
          <w:spacing w:val="1"/>
        </w:rPr>
        <w:t xml:space="preserve"> </w:t>
      </w:r>
      <w:r w:rsidRPr="00DA42A3">
        <w:t>и</w:t>
      </w:r>
      <w:r w:rsidRPr="00DA42A3">
        <w:rPr>
          <w:spacing w:val="1"/>
        </w:rPr>
        <w:t xml:space="preserve"> </w:t>
      </w:r>
      <w:r w:rsidRPr="00DA42A3">
        <w:t>застройки</w:t>
      </w:r>
      <w:r w:rsidRPr="00DA42A3">
        <w:rPr>
          <w:spacing w:val="1"/>
        </w:rPr>
        <w:t xml:space="preserve"> </w:t>
      </w:r>
      <w:r w:rsidRPr="00DA42A3">
        <w:t>Магистральнинского</w:t>
      </w:r>
      <w:r w:rsidRPr="00DA42A3">
        <w:rPr>
          <w:spacing w:val="1"/>
        </w:rPr>
        <w:t xml:space="preserve"> </w:t>
      </w:r>
      <w:r w:rsidRPr="00DA42A3">
        <w:t>муниципального</w:t>
      </w:r>
      <w:r w:rsidRPr="00DA42A3">
        <w:rPr>
          <w:spacing w:val="1"/>
        </w:rPr>
        <w:t xml:space="preserve"> </w:t>
      </w:r>
      <w:r w:rsidRPr="00DA42A3">
        <w:t>образования</w:t>
      </w:r>
      <w:r w:rsidRPr="00DA42A3">
        <w:rPr>
          <w:spacing w:val="1"/>
        </w:rPr>
        <w:t xml:space="preserve"> </w:t>
      </w:r>
      <w:r w:rsidRPr="00DA42A3">
        <w:t>Иркутского</w:t>
      </w:r>
      <w:r w:rsidRPr="00DA42A3">
        <w:rPr>
          <w:spacing w:val="1"/>
        </w:rPr>
        <w:t xml:space="preserve"> </w:t>
      </w:r>
      <w:r w:rsidRPr="00DA42A3">
        <w:t>района</w:t>
      </w:r>
      <w:r w:rsidRPr="00DA42A3">
        <w:rPr>
          <w:spacing w:val="1"/>
        </w:rPr>
        <w:t xml:space="preserve"> </w:t>
      </w:r>
      <w:r w:rsidRPr="00DA42A3">
        <w:t>Иркутской</w:t>
      </w:r>
      <w:r w:rsidRPr="00DA42A3">
        <w:rPr>
          <w:spacing w:val="1"/>
        </w:rPr>
        <w:t xml:space="preserve"> </w:t>
      </w:r>
      <w:r w:rsidRPr="00DA42A3">
        <w:t>области,</w:t>
      </w:r>
      <w:r w:rsidRPr="00DA42A3">
        <w:rPr>
          <w:spacing w:val="1"/>
        </w:rPr>
        <w:t xml:space="preserve"> </w:t>
      </w:r>
      <w:r w:rsidRPr="00DA42A3">
        <w:t>утвержденных решением Думы М</w:t>
      </w:r>
      <w:r w:rsidRPr="00DA42A3">
        <w:t>а</w:t>
      </w:r>
      <w:r w:rsidRPr="00DA42A3">
        <w:t>гистральнинского городского поселения</w:t>
      </w:r>
      <w:r w:rsidRPr="00DA42A3">
        <w:rPr>
          <w:spacing w:val="1"/>
        </w:rPr>
        <w:t xml:space="preserve"> </w:t>
      </w:r>
      <w:r w:rsidRPr="00DA42A3">
        <w:t>от</w:t>
      </w:r>
      <w:r w:rsidRPr="00DA42A3">
        <w:rPr>
          <w:spacing w:val="1"/>
        </w:rPr>
        <w:t xml:space="preserve"> </w:t>
      </w:r>
      <w:r w:rsidRPr="00DA42A3">
        <w:t>30.12.2020</w:t>
      </w:r>
      <w:r w:rsidRPr="00DA42A3">
        <w:rPr>
          <w:spacing w:val="1"/>
        </w:rPr>
        <w:t xml:space="preserve"> </w:t>
      </w:r>
      <w:r w:rsidRPr="00DA42A3">
        <w:t>г.</w:t>
      </w:r>
      <w:r w:rsidRPr="00DA42A3">
        <w:rPr>
          <w:spacing w:val="1"/>
        </w:rPr>
        <w:t xml:space="preserve"> </w:t>
      </w:r>
      <w:r w:rsidRPr="00DA42A3">
        <w:t>№</w:t>
      </w:r>
      <w:r w:rsidRPr="00DA42A3">
        <w:rPr>
          <w:spacing w:val="1"/>
        </w:rPr>
        <w:t xml:space="preserve"> </w:t>
      </w:r>
      <w:r w:rsidRPr="00DA42A3">
        <w:t>105</w:t>
      </w:r>
      <w:r w:rsidRPr="00DA42A3">
        <w:rPr>
          <w:spacing w:val="1"/>
        </w:rPr>
        <w:t xml:space="preserve"> </w:t>
      </w:r>
      <w:r w:rsidRPr="00DA42A3">
        <w:t>«Об</w:t>
      </w:r>
      <w:r w:rsidRPr="00DA42A3">
        <w:rPr>
          <w:spacing w:val="1"/>
        </w:rPr>
        <w:t xml:space="preserve"> </w:t>
      </w:r>
      <w:r w:rsidRPr="00DA42A3">
        <w:t>утверждении</w:t>
      </w:r>
      <w:r w:rsidRPr="00DA42A3">
        <w:rPr>
          <w:spacing w:val="1"/>
        </w:rPr>
        <w:t xml:space="preserve"> </w:t>
      </w:r>
      <w:r w:rsidRPr="00DA42A3">
        <w:t>Правил</w:t>
      </w:r>
      <w:r w:rsidRPr="00DA42A3">
        <w:rPr>
          <w:spacing w:val="1"/>
        </w:rPr>
        <w:t xml:space="preserve"> </w:t>
      </w:r>
      <w:r w:rsidRPr="00DA42A3">
        <w:t>землепользования</w:t>
      </w:r>
      <w:r w:rsidRPr="00DA42A3">
        <w:rPr>
          <w:spacing w:val="1"/>
        </w:rPr>
        <w:t xml:space="preserve"> </w:t>
      </w:r>
      <w:r w:rsidRPr="00DA42A3">
        <w:t>и</w:t>
      </w:r>
      <w:r w:rsidRPr="00DA42A3">
        <w:rPr>
          <w:spacing w:val="1"/>
        </w:rPr>
        <w:t xml:space="preserve"> </w:t>
      </w:r>
      <w:r w:rsidRPr="00DA42A3">
        <w:t>застройки Магистральнинского муниципального</w:t>
      </w:r>
      <w:r w:rsidRPr="00DA42A3">
        <w:rPr>
          <w:spacing w:val="-2"/>
        </w:rPr>
        <w:t xml:space="preserve"> </w:t>
      </w:r>
      <w:r w:rsidRPr="00DA42A3">
        <w:t>образования»;</w:t>
      </w:r>
    </w:p>
    <w:p w:rsidR="00E5533A" w:rsidRPr="00DA42A3" w:rsidRDefault="00E5533A" w:rsidP="00E5533A">
      <w:pPr>
        <w:pStyle w:val="af3"/>
        <w:widowControl w:val="0"/>
        <w:numPr>
          <w:ilvl w:val="0"/>
          <w:numId w:val="12"/>
        </w:numPr>
        <w:tabs>
          <w:tab w:val="left" w:pos="1258"/>
        </w:tabs>
        <w:kinsoku w:val="0"/>
        <w:overflowPunct w:val="0"/>
        <w:autoSpaceDE w:val="0"/>
        <w:autoSpaceDN w:val="0"/>
        <w:adjustRightInd w:val="0"/>
        <w:ind w:right="479" w:firstLine="851"/>
        <w:contextualSpacing w:val="0"/>
        <w:jc w:val="both"/>
      </w:pPr>
      <w:r w:rsidRPr="00DA42A3">
        <w:t>местных</w:t>
      </w:r>
      <w:r w:rsidRPr="00DA42A3">
        <w:rPr>
          <w:spacing w:val="1"/>
        </w:rPr>
        <w:t xml:space="preserve"> </w:t>
      </w:r>
      <w:r w:rsidRPr="00DA42A3">
        <w:t>нормативов</w:t>
      </w:r>
      <w:r w:rsidRPr="00DA42A3">
        <w:rPr>
          <w:spacing w:val="1"/>
        </w:rPr>
        <w:t xml:space="preserve"> </w:t>
      </w:r>
      <w:r w:rsidRPr="00DA42A3">
        <w:t>градостроительного</w:t>
      </w:r>
      <w:r w:rsidRPr="00DA42A3">
        <w:rPr>
          <w:spacing w:val="1"/>
        </w:rPr>
        <w:t xml:space="preserve"> </w:t>
      </w:r>
      <w:r w:rsidRPr="00DA42A3">
        <w:t>проектирования</w:t>
      </w:r>
      <w:r w:rsidRPr="00DA42A3">
        <w:rPr>
          <w:spacing w:val="1"/>
        </w:rPr>
        <w:t xml:space="preserve"> </w:t>
      </w:r>
      <w:r w:rsidRPr="00DA42A3">
        <w:t>Магистральнинского</w:t>
      </w:r>
      <w:r w:rsidRPr="00DA42A3">
        <w:rPr>
          <w:spacing w:val="1"/>
        </w:rPr>
        <w:t xml:space="preserve"> </w:t>
      </w:r>
      <w:r w:rsidRPr="00DA42A3">
        <w:t>городского</w:t>
      </w:r>
      <w:r w:rsidRPr="00DA42A3">
        <w:rPr>
          <w:spacing w:val="1"/>
        </w:rPr>
        <w:t xml:space="preserve"> </w:t>
      </w:r>
      <w:r w:rsidRPr="00DA42A3">
        <w:t>поселения</w:t>
      </w:r>
      <w:r w:rsidRPr="00DA42A3">
        <w:rPr>
          <w:spacing w:val="1"/>
        </w:rPr>
        <w:t xml:space="preserve"> </w:t>
      </w:r>
      <w:r w:rsidRPr="00DA42A3">
        <w:t>Казачинско-Ленского</w:t>
      </w:r>
      <w:r w:rsidRPr="00DA42A3">
        <w:rPr>
          <w:spacing w:val="1"/>
        </w:rPr>
        <w:t xml:space="preserve"> </w:t>
      </w:r>
      <w:r w:rsidRPr="00DA42A3">
        <w:t>района</w:t>
      </w:r>
      <w:r w:rsidRPr="00DA42A3">
        <w:rPr>
          <w:spacing w:val="1"/>
        </w:rPr>
        <w:t xml:space="preserve"> </w:t>
      </w:r>
      <w:r w:rsidRPr="00DA42A3">
        <w:t>Иркутской</w:t>
      </w:r>
      <w:r w:rsidRPr="00DA42A3">
        <w:rPr>
          <w:spacing w:val="1"/>
        </w:rPr>
        <w:t xml:space="preserve"> </w:t>
      </w:r>
      <w:r w:rsidRPr="00DA42A3">
        <w:t>области,</w:t>
      </w:r>
      <w:r w:rsidRPr="00DA42A3">
        <w:rPr>
          <w:spacing w:val="1"/>
        </w:rPr>
        <w:t xml:space="preserve"> </w:t>
      </w:r>
      <w:r w:rsidRPr="00DA42A3">
        <w:t>утвержденных</w:t>
      </w:r>
      <w:r w:rsidRPr="00DA42A3">
        <w:rPr>
          <w:spacing w:val="1"/>
        </w:rPr>
        <w:t xml:space="preserve"> </w:t>
      </w:r>
      <w:r w:rsidRPr="00DA42A3">
        <w:t>решением</w:t>
      </w:r>
      <w:r w:rsidRPr="00DA42A3">
        <w:rPr>
          <w:spacing w:val="1"/>
        </w:rPr>
        <w:t xml:space="preserve"> </w:t>
      </w:r>
      <w:r w:rsidRPr="00DA42A3">
        <w:t>Думы</w:t>
      </w:r>
      <w:r w:rsidRPr="00DA42A3">
        <w:rPr>
          <w:spacing w:val="1"/>
        </w:rPr>
        <w:t xml:space="preserve"> </w:t>
      </w:r>
      <w:r w:rsidRPr="00DA42A3">
        <w:t>Магистральнинского</w:t>
      </w:r>
      <w:r w:rsidRPr="00DA42A3">
        <w:rPr>
          <w:spacing w:val="1"/>
        </w:rPr>
        <w:t xml:space="preserve"> </w:t>
      </w:r>
      <w:r w:rsidRPr="00DA42A3">
        <w:t>городского поселения</w:t>
      </w:r>
      <w:r w:rsidRPr="00DA42A3">
        <w:rPr>
          <w:spacing w:val="1"/>
        </w:rPr>
        <w:t xml:space="preserve"> </w:t>
      </w:r>
      <w:r w:rsidRPr="00DA42A3">
        <w:t>от</w:t>
      </w:r>
      <w:r w:rsidRPr="00DA42A3">
        <w:rPr>
          <w:spacing w:val="-3"/>
        </w:rPr>
        <w:t xml:space="preserve"> </w:t>
      </w:r>
      <w:r w:rsidRPr="00DA42A3">
        <w:t>24.09.2015</w:t>
      </w:r>
      <w:r w:rsidRPr="00DA42A3">
        <w:rPr>
          <w:spacing w:val="-1"/>
        </w:rPr>
        <w:t xml:space="preserve"> </w:t>
      </w:r>
      <w:r w:rsidRPr="00DA42A3">
        <w:t>№</w:t>
      </w:r>
      <w:r w:rsidRPr="00DA42A3">
        <w:rPr>
          <w:spacing w:val="-4"/>
        </w:rPr>
        <w:t xml:space="preserve"> </w:t>
      </w:r>
      <w:r w:rsidRPr="00DA42A3">
        <w:t>215;</w:t>
      </w:r>
    </w:p>
    <w:p w:rsidR="00E5533A" w:rsidRPr="00DA42A3" w:rsidRDefault="00E5533A" w:rsidP="00E5533A">
      <w:pPr>
        <w:pStyle w:val="af3"/>
        <w:widowControl w:val="0"/>
        <w:numPr>
          <w:ilvl w:val="0"/>
          <w:numId w:val="12"/>
        </w:numPr>
        <w:tabs>
          <w:tab w:val="left" w:pos="1258"/>
        </w:tabs>
        <w:kinsoku w:val="0"/>
        <w:overflowPunct w:val="0"/>
        <w:autoSpaceDE w:val="0"/>
        <w:autoSpaceDN w:val="0"/>
        <w:adjustRightInd w:val="0"/>
        <w:ind w:left="1257"/>
        <w:contextualSpacing w:val="0"/>
        <w:jc w:val="both"/>
      </w:pPr>
      <w:r w:rsidRPr="00DA42A3">
        <w:t>кадастровых</w:t>
      </w:r>
      <w:r w:rsidRPr="00DA42A3">
        <w:rPr>
          <w:spacing w:val="24"/>
        </w:rPr>
        <w:t xml:space="preserve"> </w:t>
      </w:r>
      <w:r w:rsidRPr="00DA42A3">
        <w:t>планов</w:t>
      </w:r>
      <w:r w:rsidRPr="00DA42A3">
        <w:rPr>
          <w:spacing w:val="24"/>
        </w:rPr>
        <w:t xml:space="preserve"> </w:t>
      </w:r>
      <w:r w:rsidRPr="00DA42A3">
        <w:t>территории,</w:t>
      </w:r>
      <w:r w:rsidRPr="00DA42A3">
        <w:rPr>
          <w:spacing w:val="26"/>
        </w:rPr>
        <w:t xml:space="preserve"> </w:t>
      </w:r>
      <w:r w:rsidRPr="00DA42A3">
        <w:t>сведений</w:t>
      </w:r>
      <w:r w:rsidRPr="00DA42A3">
        <w:rPr>
          <w:spacing w:val="25"/>
        </w:rPr>
        <w:t xml:space="preserve"> </w:t>
      </w:r>
      <w:r w:rsidRPr="00DA42A3">
        <w:t>предоставленных</w:t>
      </w:r>
      <w:r w:rsidRPr="00DA42A3">
        <w:rPr>
          <w:spacing w:val="25"/>
        </w:rPr>
        <w:t xml:space="preserve"> </w:t>
      </w:r>
      <w:r w:rsidRPr="00DA42A3">
        <w:t>ФГБУ</w:t>
      </w:r>
    </w:p>
    <w:p w:rsidR="00E5533A" w:rsidRPr="00DA42A3" w:rsidRDefault="00E5533A" w:rsidP="00E5533A">
      <w:pPr>
        <w:pStyle w:val="a5"/>
        <w:kinsoku w:val="0"/>
        <w:overflowPunct w:val="0"/>
        <w:spacing w:before="1"/>
        <w:ind w:left="242"/>
        <w:jc w:val="both"/>
        <w:rPr>
          <w:sz w:val="24"/>
          <w:szCs w:val="24"/>
        </w:rPr>
      </w:pPr>
      <w:r w:rsidRPr="00DA42A3">
        <w:rPr>
          <w:sz w:val="24"/>
          <w:szCs w:val="24"/>
        </w:rPr>
        <w:t>«ФКП</w:t>
      </w:r>
      <w:r w:rsidRPr="00DA42A3">
        <w:rPr>
          <w:spacing w:val="-2"/>
          <w:sz w:val="24"/>
          <w:szCs w:val="24"/>
        </w:rPr>
        <w:t xml:space="preserve"> </w:t>
      </w:r>
      <w:proofErr w:type="spellStart"/>
      <w:r w:rsidRPr="00DA42A3">
        <w:rPr>
          <w:sz w:val="24"/>
          <w:szCs w:val="24"/>
        </w:rPr>
        <w:t>Росреестр</w:t>
      </w:r>
      <w:proofErr w:type="spellEnd"/>
      <w:r w:rsidRPr="00DA42A3">
        <w:rPr>
          <w:sz w:val="24"/>
          <w:szCs w:val="24"/>
        </w:rPr>
        <w:t>».</w:t>
      </w:r>
      <w:r w:rsidRPr="00DA42A3">
        <w:rPr>
          <w:spacing w:val="-6"/>
          <w:sz w:val="24"/>
          <w:szCs w:val="24"/>
        </w:rPr>
        <w:t xml:space="preserve"> </w:t>
      </w:r>
      <w:r w:rsidRPr="00DA42A3">
        <w:rPr>
          <w:sz w:val="24"/>
          <w:szCs w:val="24"/>
        </w:rPr>
        <w:t>Система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координат</w:t>
      </w:r>
      <w:r w:rsidRPr="00DA42A3">
        <w:rPr>
          <w:spacing w:val="-4"/>
          <w:sz w:val="24"/>
          <w:szCs w:val="24"/>
        </w:rPr>
        <w:t xml:space="preserve"> </w:t>
      </w:r>
      <w:r w:rsidRPr="00DA42A3">
        <w:rPr>
          <w:sz w:val="24"/>
          <w:szCs w:val="24"/>
        </w:rPr>
        <w:t>–</w:t>
      </w:r>
      <w:r w:rsidRPr="00DA42A3">
        <w:rPr>
          <w:spacing w:val="-2"/>
          <w:sz w:val="24"/>
          <w:szCs w:val="24"/>
        </w:rPr>
        <w:t xml:space="preserve"> </w:t>
      </w:r>
      <w:r w:rsidRPr="00DA42A3">
        <w:rPr>
          <w:sz w:val="24"/>
          <w:szCs w:val="24"/>
        </w:rPr>
        <w:t>МСК-38.</w:t>
      </w:r>
    </w:p>
    <w:p w:rsidR="00E5533A" w:rsidRDefault="00E5533A" w:rsidP="00E5533A">
      <w:pPr>
        <w:pStyle w:val="a5"/>
        <w:kinsoku w:val="0"/>
        <w:overflowPunct w:val="0"/>
        <w:spacing w:before="1"/>
        <w:ind w:left="242"/>
        <w:jc w:val="both"/>
        <w:sectPr w:rsidR="00E5533A" w:rsidSect="00E5533A">
          <w:type w:val="continuous"/>
          <w:pgSz w:w="11910" w:h="16840"/>
          <w:pgMar w:top="426" w:right="480" w:bottom="700" w:left="1460" w:header="718" w:footer="504" w:gutter="0"/>
          <w:cols w:space="720"/>
          <w:noEndnote/>
        </w:sectPr>
      </w:pPr>
    </w:p>
    <w:p w:rsidR="00E5533A" w:rsidRPr="00DA42A3" w:rsidRDefault="00E5533A" w:rsidP="00E5533A">
      <w:pPr>
        <w:pStyle w:val="af3"/>
        <w:widowControl w:val="0"/>
        <w:numPr>
          <w:ilvl w:val="1"/>
          <w:numId w:val="13"/>
        </w:numPr>
        <w:tabs>
          <w:tab w:val="left" w:pos="1397"/>
          <w:tab w:val="left" w:pos="2846"/>
          <w:tab w:val="left" w:pos="3242"/>
          <w:tab w:val="left" w:pos="4617"/>
          <w:tab w:val="left" w:pos="4994"/>
          <w:tab w:val="left" w:pos="6368"/>
          <w:tab w:val="left" w:pos="8107"/>
        </w:tabs>
        <w:kinsoku w:val="0"/>
        <w:overflowPunct w:val="0"/>
        <w:autoSpaceDE w:val="0"/>
        <w:autoSpaceDN w:val="0"/>
        <w:adjustRightInd w:val="0"/>
        <w:spacing w:before="89"/>
        <w:ind w:left="242" w:right="480" w:firstLine="707"/>
        <w:contextualSpacing w:val="0"/>
        <w:rPr>
          <w:b/>
          <w:bCs/>
        </w:rPr>
      </w:pPr>
      <w:bookmarkStart w:id="2" w:name="_bookmark1"/>
      <w:bookmarkEnd w:id="2"/>
      <w:r w:rsidRPr="00DA42A3">
        <w:rPr>
          <w:b/>
          <w:bCs/>
        </w:rPr>
        <w:lastRenderedPageBreak/>
        <w:t>Перечень</w:t>
      </w:r>
      <w:r w:rsidRPr="00DA42A3">
        <w:rPr>
          <w:b/>
          <w:bCs/>
        </w:rPr>
        <w:tab/>
        <w:t>и</w:t>
      </w:r>
      <w:r w:rsidRPr="00DA42A3">
        <w:rPr>
          <w:b/>
          <w:bCs/>
        </w:rPr>
        <w:tab/>
        <w:t>сведения</w:t>
      </w:r>
      <w:r w:rsidRPr="00DA42A3">
        <w:rPr>
          <w:b/>
          <w:bCs/>
        </w:rPr>
        <w:tab/>
        <w:t>о</w:t>
      </w:r>
      <w:r w:rsidRPr="00DA42A3">
        <w:rPr>
          <w:b/>
          <w:bCs/>
        </w:rPr>
        <w:tab/>
        <w:t>площади</w:t>
      </w:r>
      <w:r w:rsidRPr="00DA42A3">
        <w:rPr>
          <w:b/>
          <w:bCs/>
        </w:rPr>
        <w:tab/>
        <w:t>образуемых</w:t>
      </w:r>
      <w:r w:rsidRPr="00DA42A3">
        <w:rPr>
          <w:b/>
          <w:bCs/>
        </w:rPr>
        <w:tab/>
      </w:r>
      <w:r w:rsidRPr="00DA42A3">
        <w:rPr>
          <w:b/>
          <w:bCs/>
          <w:spacing w:val="-1"/>
        </w:rPr>
        <w:t>земельных</w:t>
      </w:r>
      <w:r w:rsidRPr="00DA42A3">
        <w:rPr>
          <w:b/>
          <w:bCs/>
          <w:spacing w:val="-67"/>
        </w:rPr>
        <w:t xml:space="preserve"> </w:t>
      </w:r>
      <w:r w:rsidRPr="00DA42A3">
        <w:rPr>
          <w:b/>
          <w:bCs/>
        </w:rPr>
        <w:t>участков</w:t>
      </w:r>
    </w:p>
    <w:p w:rsidR="00E5533A" w:rsidRPr="00DA42A3" w:rsidRDefault="00E5533A" w:rsidP="00E5533A">
      <w:pPr>
        <w:pStyle w:val="a5"/>
        <w:kinsoku w:val="0"/>
        <w:overflowPunct w:val="0"/>
        <w:spacing w:before="2" w:line="322" w:lineRule="exact"/>
        <w:ind w:left="8227" w:right="235"/>
        <w:jc w:val="center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Таблица</w:t>
      </w:r>
      <w:r w:rsidRPr="00DA42A3">
        <w:rPr>
          <w:b/>
          <w:bCs/>
          <w:spacing w:val="-4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1</w:t>
      </w:r>
    </w:p>
    <w:p w:rsidR="00E5533A" w:rsidRPr="00DA42A3" w:rsidRDefault="00E5533A" w:rsidP="00E5533A">
      <w:pPr>
        <w:pStyle w:val="a5"/>
        <w:kinsoku w:val="0"/>
        <w:overflowPunct w:val="0"/>
        <w:ind w:left="633" w:right="868"/>
        <w:jc w:val="center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Образуемые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земельные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участки,</w:t>
      </w:r>
    </w:p>
    <w:p w:rsidR="00E5533A" w:rsidRPr="00DA42A3" w:rsidRDefault="00E5533A" w:rsidP="00E5533A">
      <w:pPr>
        <w:pStyle w:val="a5"/>
        <w:kinsoku w:val="0"/>
        <w:overflowPunct w:val="0"/>
        <w:spacing w:before="50"/>
        <w:ind w:left="986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которые</w:t>
      </w:r>
      <w:r w:rsidRPr="00DA42A3">
        <w:rPr>
          <w:b/>
          <w:bCs/>
          <w:spacing w:val="-6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будут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отнесены</w:t>
      </w:r>
      <w:r w:rsidRPr="00DA42A3">
        <w:rPr>
          <w:b/>
          <w:bCs/>
          <w:spacing w:val="-5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к</w:t>
      </w:r>
      <w:r w:rsidRPr="00DA42A3">
        <w:rPr>
          <w:b/>
          <w:bCs/>
          <w:spacing w:val="-4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территориям</w:t>
      </w:r>
      <w:r w:rsidRPr="00DA42A3">
        <w:rPr>
          <w:b/>
          <w:bCs/>
          <w:spacing w:val="-3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общего</w:t>
      </w:r>
      <w:r w:rsidRPr="00DA42A3">
        <w:rPr>
          <w:b/>
          <w:bCs/>
          <w:spacing w:val="-1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пользования</w:t>
      </w:r>
    </w:p>
    <w:p w:rsidR="00E5533A" w:rsidRDefault="00E5533A" w:rsidP="00E5533A">
      <w:pPr>
        <w:pStyle w:val="a5"/>
        <w:kinsoku w:val="0"/>
        <w:overflowPunct w:val="0"/>
        <w:spacing w:before="4" w:after="1"/>
        <w:rPr>
          <w:b/>
          <w:bCs/>
          <w:sz w:val="21"/>
          <w:szCs w:val="21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78"/>
        <w:gridCol w:w="2778"/>
        <w:gridCol w:w="3801"/>
      </w:tblGrid>
      <w:tr w:rsidR="00E5533A" w:rsidRPr="00787A5E" w:rsidTr="00E5533A">
        <w:trPr>
          <w:trHeight w:val="126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227" w:right="220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Условный</w:t>
            </w:r>
            <w:r w:rsidRPr="00787A5E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номер</w:t>
            </w:r>
            <w:r w:rsidRPr="00787A5E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787A5E">
              <w:rPr>
                <w:b/>
                <w:bCs/>
                <w:sz w:val="22"/>
                <w:szCs w:val="22"/>
              </w:rPr>
              <w:t>обр</w:t>
            </w:r>
            <w:r w:rsidRPr="00787A5E">
              <w:rPr>
                <w:b/>
                <w:bCs/>
                <w:sz w:val="22"/>
                <w:szCs w:val="22"/>
              </w:rPr>
              <w:t>а</w:t>
            </w:r>
            <w:r w:rsidRPr="00787A5E">
              <w:rPr>
                <w:b/>
                <w:bCs/>
                <w:sz w:val="22"/>
                <w:szCs w:val="22"/>
              </w:rPr>
              <w:t>зуемого</w:t>
            </w:r>
            <w:proofErr w:type="gramEnd"/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з</w:t>
            </w:r>
            <w:r w:rsidRPr="00787A5E">
              <w:rPr>
                <w:b/>
                <w:bCs/>
                <w:sz w:val="22"/>
                <w:szCs w:val="22"/>
              </w:rPr>
              <w:t>е</w:t>
            </w:r>
            <w:r w:rsidRPr="00787A5E">
              <w:rPr>
                <w:b/>
                <w:bCs/>
                <w:sz w:val="22"/>
                <w:szCs w:val="22"/>
              </w:rPr>
              <w:t>мельного</w:t>
            </w: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35" w:lineRule="exact"/>
              <w:ind w:left="227" w:right="217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участка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9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311" w:right="62" w:hanging="308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Площадь,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кв. 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9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601" w:right="446" w:hanging="137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Вид разрешенного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использования¹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9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874" w:right="204" w:hanging="654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Возможные способы образования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земельных</w:t>
            </w:r>
            <w:r w:rsidRPr="00787A5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участков</w:t>
            </w:r>
          </w:p>
        </w:tc>
      </w:tr>
      <w:tr w:rsidR="00E5533A" w:rsidRPr="00787A5E" w:rsidTr="00E5533A">
        <w:trPr>
          <w:trHeight w:val="10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8"/>
              <w:ind w:left="0" w:right="0"/>
              <w:jc w:val="left"/>
              <w:rPr>
                <w:b/>
                <w:bCs/>
                <w:sz w:val="21"/>
                <w:szCs w:val="21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"/>
              <w:ind w:left="227" w:right="111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ЗУ:1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8"/>
              <w:ind w:left="0" w:right="0"/>
              <w:jc w:val="left"/>
              <w:rPr>
                <w:b/>
                <w:bCs/>
                <w:sz w:val="21"/>
                <w:szCs w:val="21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"/>
              <w:ind w:left="40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7A5E">
              <w:rPr>
                <w:sz w:val="22"/>
                <w:szCs w:val="22"/>
              </w:rPr>
              <w:t>,0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104" w:right="681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Земельные участки</w:t>
            </w:r>
            <w:r w:rsidRPr="00787A5E">
              <w:rPr>
                <w:spacing w:val="1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(территории)</w:t>
            </w:r>
            <w:r w:rsidRPr="00787A5E">
              <w:rPr>
                <w:spacing w:val="-11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общего</w:t>
            </w: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33" w:lineRule="exact"/>
              <w:ind w:left="104" w:right="0"/>
              <w:jc w:val="left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пользования</w:t>
            </w:r>
            <w:r w:rsidRPr="00787A5E">
              <w:rPr>
                <w:spacing w:val="-4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(12.0)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106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земельн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участка</w:t>
            </w:r>
            <w:r w:rsidRPr="00787A5E">
              <w:rPr>
                <w:spacing w:val="-2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38:07:02020</w:t>
            </w:r>
            <w:r>
              <w:rPr>
                <w:sz w:val="22"/>
                <w:szCs w:val="22"/>
              </w:rPr>
              <w:t>7:639 и земель общего пользования</w:t>
            </w: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33" w:lineRule="exact"/>
              <w:ind w:left="106" w:right="0"/>
              <w:jc w:val="left"/>
              <w:rPr>
                <w:sz w:val="22"/>
                <w:szCs w:val="22"/>
              </w:rPr>
            </w:pPr>
          </w:p>
        </w:tc>
      </w:tr>
    </w:tbl>
    <w:p w:rsidR="00E5533A" w:rsidRDefault="00E5533A" w:rsidP="00E5533A">
      <w:pPr>
        <w:pStyle w:val="a5"/>
        <w:kinsoku w:val="0"/>
        <w:overflowPunct w:val="0"/>
        <w:spacing w:before="1"/>
        <w:ind w:left="242" w:right="482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5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регистрации,</w:t>
      </w:r>
      <w:r>
        <w:rPr>
          <w:spacing w:val="50"/>
          <w:sz w:val="20"/>
        </w:rPr>
        <w:t xml:space="preserve"> </w:t>
      </w:r>
      <w:r>
        <w:rPr>
          <w:sz w:val="20"/>
        </w:rPr>
        <w:t>кадастра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картографии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 10 ноября 2020 г. №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/0412 «Об утверждении классификатора видов разрешенного 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е</w:t>
      </w:r>
      <w:r>
        <w:rPr>
          <w:sz w:val="20"/>
        </w:rPr>
        <w:t>мельных участков»</w:t>
      </w:r>
    </w:p>
    <w:p w:rsidR="00E5533A" w:rsidRPr="00DA42A3" w:rsidRDefault="00E5533A" w:rsidP="00E5533A">
      <w:pPr>
        <w:pStyle w:val="a5"/>
        <w:kinsoku w:val="0"/>
        <w:overflowPunct w:val="0"/>
        <w:spacing w:before="1"/>
        <w:ind w:left="8229" w:right="235"/>
        <w:jc w:val="center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Таблица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2</w:t>
      </w:r>
    </w:p>
    <w:p w:rsidR="00E5533A" w:rsidRPr="00DA42A3" w:rsidRDefault="00E5533A" w:rsidP="00E5533A">
      <w:pPr>
        <w:pStyle w:val="a5"/>
        <w:kinsoku w:val="0"/>
        <w:overflowPunct w:val="0"/>
        <w:spacing w:before="120"/>
        <w:ind w:left="2806" w:right="3040"/>
        <w:jc w:val="center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Образуемые</w:t>
      </w:r>
      <w:r w:rsidRPr="00DA42A3">
        <w:rPr>
          <w:b/>
          <w:bCs/>
          <w:spacing w:val="-3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земельные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участки</w:t>
      </w:r>
    </w:p>
    <w:p w:rsidR="00E5533A" w:rsidRDefault="00E5533A" w:rsidP="00E5533A">
      <w:pPr>
        <w:pStyle w:val="a5"/>
        <w:kinsoku w:val="0"/>
        <w:overflowPunct w:val="0"/>
        <w:rPr>
          <w:b/>
          <w:bCs/>
          <w:sz w:val="25"/>
          <w:szCs w:val="25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78"/>
        <w:gridCol w:w="2778"/>
        <w:gridCol w:w="3801"/>
      </w:tblGrid>
      <w:tr w:rsidR="00E5533A" w:rsidRPr="00787A5E" w:rsidTr="00E5533A">
        <w:trPr>
          <w:trHeight w:val="126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227" w:right="220" w:hanging="1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Условный</w:t>
            </w:r>
            <w:r w:rsidRPr="00787A5E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номер</w:t>
            </w:r>
            <w:r w:rsidRPr="00787A5E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787A5E">
              <w:rPr>
                <w:b/>
                <w:bCs/>
                <w:sz w:val="22"/>
                <w:szCs w:val="22"/>
              </w:rPr>
              <w:t>обр</w:t>
            </w:r>
            <w:r w:rsidRPr="00787A5E">
              <w:rPr>
                <w:b/>
                <w:bCs/>
                <w:sz w:val="22"/>
                <w:szCs w:val="22"/>
              </w:rPr>
              <w:t>а</w:t>
            </w:r>
            <w:r w:rsidRPr="00787A5E">
              <w:rPr>
                <w:b/>
                <w:bCs/>
                <w:sz w:val="22"/>
                <w:szCs w:val="22"/>
              </w:rPr>
              <w:t>зуемого</w:t>
            </w:r>
            <w:proofErr w:type="gramEnd"/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з</w:t>
            </w:r>
            <w:r w:rsidRPr="00787A5E">
              <w:rPr>
                <w:b/>
                <w:bCs/>
                <w:sz w:val="22"/>
                <w:szCs w:val="22"/>
              </w:rPr>
              <w:t>е</w:t>
            </w:r>
            <w:r w:rsidRPr="00787A5E">
              <w:rPr>
                <w:b/>
                <w:bCs/>
                <w:sz w:val="22"/>
                <w:szCs w:val="22"/>
              </w:rPr>
              <w:t>мельного</w:t>
            </w: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33" w:lineRule="exact"/>
              <w:ind w:left="227" w:right="217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участка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0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311" w:right="62" w:hanging="308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Площадь,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кв. 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0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601" w:right="446" w:hanging="137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Вид разрешенного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использования¹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0"/>
              <w:ind w:left="0" w:right="0"/>
              <w:jc w:val="left"/>
              <w:rPr>
                <w:b/>
                <w:bCs/>
                <w:sz w:val="32"/>
                <w:szCs w:val="32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874" w:right="204" w:hanging="654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Возможные способы образования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земельных</w:t>
            </w:r>
            <w:r w:rsidRPr="00787A5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участков</w:t>
            </w:r>
          </w:p>
        </w:tc>
      </w:tr>
      <w:tr w:rsidR="00E5533A" w:rsidRPr="00787A5E" w:rsidTr="00E5533A">
        <w:trPr>
          <w:trHeight w:val="76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1"/>
              <w:ind w:left="0" w:right="0"/>
              <w:jc w:val="left"/>
              <w:rPr>
                <w:b/>
                <w:bCs/>
                <w:sz w:val="21"/>
                <w:szCs w:val="21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227" w:right="109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1:1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1"/>
              <w:ind w:left="0" w:right="0"/>
              <w:jc w:val="left"/>
              <w:rPr>
                <w:b/>
                <w:bCs/>
                <w:sz w:val="21"/>
                <w:szCs w:val="21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344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  <w:r w:rsidRPr="00787A5E">
              <w:rPr>
                <w:sz w:val="22"/>
                <w:szCs w:val="22"/>
              </w:rPr>
              <w:t>,0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1"/>
              <w:ind w:left="0" w:right="0"/>
              <w:jc w:val="left"/>
              <w:rPr>
                <w:b/>
                <w:bCs/>
                <w:sz w:val="21"/>
                <w:szCs w:val="21"/>
              </w:rPr>
            </w:pP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104" w:right="0"/>
              <w:jc w:val="left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Предпринимательство</w:t>
            </w:r>
            <w:r w:rsidRPr="00787A5E">
              <w:rPr>
                <w:spacing w:val="-5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(4.0)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ind w:left="106" w:right="757"/>
              <w:jc w:val="left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Перераспределение земельных</w:t>
            </w:r>
            <w:r w:rsidRPr="00787A5E">
              <w:rPr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участков:</w:t>
            </w:r>
            <w:r w:rsidRPr="00787A5E">
              <w:rPr>
                <w:spacing w:val="-2"/>
                <w:sz w:val="22"/>
                <w:szCs w:val="22"/>
              </w:rPr>
              <w:t xml:space="preserve"> </w:t>
            </w:r>
            <w:r w:rsidRPr="00787A5E">
              <w:rPr>
                <w:sz w:val="22"/>
                <w:szCs w:val="22"/>
              </w:rPr>
              <w:t>38:07:02020</w:t>
            </w:r>
            <w:r>
              <w:rPr>
                <w:sz w:val="22"/>
                <w:szCs w:val="22"/>
              </w:rPr>
              <w:t>7:639 и земель общего пользования</w:t>
            </w:r>
          </w:p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36" w:lineRule="exact"/>
              <w:ind w:left="106" w:right="0"/>
              <w:jc w:val="left"/>
              <w:rPr>
                <w:sz w:val="22"/>
                <w:szCs w:val="22"/>
              </w:rPr>
            </w:pPr>
          </w:p>
        </w:tc>
      </w:tr>
    </w:tbl>
    <w:p w:rsidR="00E5533A" w:rsidRDefault="00E5533A" w:rsidP="00E5533A">
      <w:pPr>
        <w:pStyle w:val="a5"/>
        <w:kinsoku w:val="0"/>
        <w:overflowPunct w:val="0"/>
        <w:spacing w:before="1"/>
        <w:ind w:left="242" w:right="481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5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регистрации,</w:t>
      </w:r>
      <w:r>
        <w:rPr>
          <w:spacing w:val="50"/>
          <w:sz w:val="20"/>
        </w:rPr>
        <w:t xml:space="preserve"> </w:t>
      </w:r>
      <w:r>
        <w:rPr>
          <w:sz w:val="20"/>
        </w:rPr>
        <w:t>кадастра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картографии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 10 ноября 2020 г. №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/0412 «Об утверждении классификатора видов разрешенного 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е</w:t>
      </w:r>
      <w:r>
        <w:rPr>
          <w:sz w:val="20"/>
        </w:rPr>
        <w:t>мельных участков»</w:t>
      </w:r>
    </w:p>
    <w:p w:rsidR="00E5533A" w:rsidRPr="00DA42A3" w:rsidRDefault="00E5533A" w:rsidP="00E5533A">
      <w:pPr>
        <w:pStyle w:val="af3"/>
        <w:widowControl w:val="0"/>
        <w:numPr>
          <w:ilvl w:val="1"/>
          <w:numId w:val="13"/>
        </w:numPr>
        <w:tabs>
          <w:tab w:val="left" w:pos="1390"/>
          <w:tab w:val="left" w:pos="2837"/>
          <w:tab w:val="left" w:pos="3207"/>
          <w:tab w:val="left" w:pos="4622"/>
          <w:tab w:val="left" w:pos="6410"/>
          <w:tab w:val="left" w:pos="6792"/>
          <w:tab w:val="left" w:pos="8445"/>
        </w:tabs>
        <w:kinsoku w:val="0"/>
        <w:overflowPunct w:val="0"/>
        <w:autoSpaceDE w:val="0"/>
        <w:autoSpaceDN w:val="0"/>
        <w:adjustRightInd w:val="0"/>
        <w:spacing w:before="119"/>
        <w:ind w:left="242" w:right="482" w:firstLine="707"/>
        <w:contextualSpacing w:val="0"/>
        <w:rPr>
          <w:b/>
          <w:bCs/>
        </w:rPr>
      </w:pPr>
      <w:bookmarkStart w:id="3" w:name="_bookmark2"/>
      <w:bookmarkEnd w:id="3"/>
      <w:r w:rsidRPr="00DA42A3">
        <w:rPr>
          <w:b/>
          <w:bCs/>
        </w:rPr>
        <w:t>Сведения</w:t>
      </w:r>
      <w:r w:rsidRPr="00DA42A3">
        <w:rPr>
          <w:b/>
          <w:bCs/>
        </w:rPr>
        <w:tab/>
        <w:t>о</w:t>
      </w:r>
      <w:r w:rsidRPr="00DA42A3">
        <w:rPr>
          <w:b/>
          <w:bCs/>
        </w:rPr>
        <w:tab/>
        <w:t>границах</w:t>
      </w:r>
      <w:r w:rsidRPr="00DA42A3">
        <w:rPr>
          <w:b/>
          <w:bCs/>
        </w:rPr>
        <w:tab/>
        <w:t>территории,</w:t>
      </w:r>
      <w:r w:rsidRPr="00DA42A3">
        <w:rPr>
          <w:b/>
          <w:bCs/>
        </w:rPr>
        <w:tab/>
        <w:t>в</w:t>
      </w:r>
      <w:r w:rsidRPr="00DA42A3">
        <w:rPr>
          <w:b/>
          <w:bCs/>
        </w:rPr>
        <w:tab/>
        <w:t>отношении</w:t>
      </w:r>
      <w:r w:rsidRPr="00DA42A3">
        <w:rPr>
          <w:b/>
          <w:bCs/>
        </w:rPr>
        <w:tab/>
      </w:r>
      <w:r w:rsidRPr="00DA42A3">
        <w:rPr>
          <w:b/>
          <w:bCs/>
          <w:spacing w:val="-1"/>
        </w:rPr>
        <w:t>которой</w:t>
      </w:r>
      <w:r w:rsidRPr="00DA42A3">
        <w:rPr>
          <w:b/>
          <w:bCs/>
          <w:spacing w:val="-67"/>
        </w:rPr>
        <w:t xml:space="preserve"> </w:t>
      </w:r>
      <w:r w:rsidRPr="00DA42A3">
        <w:rPr>
          <w:b/>
          <w:bCs/>
        </w:rPr>
        <w:t>утвержден</w:t>
      </w:r>
      <w:r w:rsidRPr="00DA42A3">
        <w:rPr>
          <w:b/>
          <w:bCs/>
          <w:spacing w:val="-3"/>
        </w:rPr>
        <w:t xml:space="preserve"> </w:t>
      </w:r>
      <w:r w:rsidRPr="00DA42A3">
        <w:rPr>
          <w:b/>
          <w:bCs/>
        </w:rPr>
        <w:t>проект</w:t>
      </w:r>
      <w:r w:rsidRPr="00DA42A3">
        <w:rPr>
          <w:b/>
          <w:bCs/>
          <w:spacing w:val="-3"/>
        </w:rPr>
        <w:t xml:space="preserve"> </w:t>
      </w:r>
      <w:r w:rsidRPr="00DA42A3">
        <w:rPr>
          <w:b/>
          <w:bCs/>
        </w:rPr>
        <w:t>межевания</w:t>
      </w:r>
    </w:p>
    <w:p w:rsidR="00E5533A" w:rsidRPr="00DA42A3" w:rsidRDefault="00E5533A" w:rsidP="00E5533A">
      <w:pPr>
        <w:pStyle w:val="a5"/>
        <w:kinsoku w:val="0"/>
        <w:overflowPunct w:val="0"/>
        <w:spacing w:before="2"/>
        <w:ind w:right="479"/>
        <w:jc w:val="right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Таблица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3</w:t>
      </w:r>
    </w:p>
    <w:p w:rsidR="00E5533A" w:rsidRDefault="00E5533A" w:rsidP="00E5533A">
      <w:pPr>
        <w:pStyle w:val="a5"/>
        <w:kinsoku w:val="0"/>
        <w:overflowPunct w:val="0"/>
        <w:spacing w:before="246"/>
        <w:ind w:left="242" w:right="478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МСК-38.</w:t>
      </w:r>
    </w:p>
    <w:p w:rsidR="00E5533A" w:rsidRDefault="00734BE1" w:rsidP="00E5533A">
      <w:pPr>
        <w:pStyle w:val="a5"/>
        <w:kinsoku w:val="0"/>
        <w:overflowPunct w:val="0"/>
        <w:spacing w:before="11"/>
        <w:rPr>
          <w:sz w:val="25"/>
          <w:szCs w:val="2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83.8pt;margin-top:17.45pt;width:216.2pt;height:86.55pt;z-index:251660288;mso-wrap-distance-left:0;mso-wrap-distance-right: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"/>
                    <w:gridCol w:w="1702"/>
                    <w:gridCol w:w="1699"/>
                  </w:tblGrid>
                  <w:tr w:rsidR="00734BE1" w:rsidRPr="00787A5E">
                    <w:trPr>
                      <w:trHeight w:val="505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4" w:lineRule="exact"/>
                          <w:ind w:left="153" w:right="100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1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3" w:right="112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818201.74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5151145.08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818199.98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5151148.53</w:t>
                        </w:r>
                      </w:p>
                    </w:tc>
                  </w:tr>
                  <w:tr w:rsidR="00734BE1" w:rsidRPr="00787A5E">
                    <w:trPr>
                      <w:trHeight w:val="289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818199.59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5151149.30</w:t>
                        </w:r>
                      </w:p>
                    </w:tc>
                  </w:tr>
                  <w:tr w:rsidR="00734BE1" w:rsidRPr="00787A5E">
                    <w:trPr>
                      <w:trHeight w:val="292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1F2734" w:rsidRDefault="00734BE1" w:rsidP="00E5533A">
                        <w:pPr>
                          <w:jc w:val="center"/>
                        </w:pPr>
                        <w:r w:rsidRPr="001F2734">
                          <w:t>818198.12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1F2734">
                          <w:t>5151148.59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58" type="#_x0000_t202" style="position:absolute;margin-left:332.45pt;margin-top:16.1pt;width:216.2pt;height:86.55pt;z-index:251661312;mso-wrap-distance-left:0;mso-wrap-distance-right: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"/>
                    <w:gridCol w:w="1702"/>
                    <w:gridCol w:w="1699"/>
                  </w:tblGrid>
                  <w:tr w:rsidR="00734BE1" w:rsidRPr="00787A5E">
                    <w:trPr>
                      <w:trHeight w:val="506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4" w:lineRule="exact"/>
                          <w:ind w:left="153" w:right="100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7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6" w:right="11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818196.43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5151151.74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818188.61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5151147.64</w:t>
                        </w:r>
                      </w:p>
                    </w:tc>
                  </w:tr>
                  <w:tr w:rsidR="00734BE1" w:rsidRPr="00787A5E">
                    <w:trPr>
                      <w:trHeight w:val="289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818188.19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5151148.45</w:t>
                        </w:r>
                      </w:p>
                    </w:tc>
                  </w:tr>
                  <w:tr w:rsidR="00734BE1" w:rsidRPr="00787A5E">
                    <w:trPr>
                      <w:trHeight w:val="292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5555BC" w:rsidRDefault="00734BE1" w:rsidP="00E5533A">
                        <w:pPr>
                          <w:jc w:val="center"/>
                        </w:pPr>
                        <w:r w:rsidRPr="005555BC">
                          <w:t>818184.19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5555BC">
                          <w:t>5151146.17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5533A" w:rsidRDefault="00E5533A" w:rsidP="00E5533A">
      <w:pPr>
        <w:pStyle w:val="a5"/>
        <w:kinsoku w:val="0"/>
        <w:overflowPunct w:val="0"/>
        <w:spacing w:before="11"/>
        <w:rPr>
          <w:sz w:val="25"/>
          <w:szCs w:val="25"/>
        </w:rPr>
        <w:sectPr w:rsidR="00E5533A" w:rsidSect="00E5533A">
          <w:pgSz w:w="11910" w:h="16840"/>
          <w:pgMar w:top="426" w:right="480" w:bottom="700" w:left="1460" w:header="718" w:footer="504" w:gutter="0"/>
          <w:cols w:space="720"/>
          <w:noEndnote/>
        </w:sectPr>
      </w:pPr>
    </w:p>
    <w:p w:rsidR="00E5533A" w:rsidRDefault="00E5533A" w:rsidP="00E5533A">
      <w:pPr>
        <w:pStyle w:val="a5"/>
        <w:kinsoku w:val="0"/>
        <w:overflowPunct w:val="0"/>
        <w:spacing w:line="20" w:lineRule="exact"/>
        <w:ind w:left="231"/>
        <w:rPr>
          <w:sz w:val="2"/>
          <w:szCs w:val="2"/>
        </w:rPr>
      </w:pPr>
    </w:p>
    <w:p w:rsidR="00E5533A" w:rsidRDefault="00734BE1" w:rsidP="00E5533A">
      <w:pPr>
        <w:pStyle w:val="a5"/>
        <w:kinsoku w:val="0"/>
        <w:overflowPunct w:val="0"/>
        <w:spacing w:before="5"/>
        <w:rPr>
          <w:sz w:val="17"/>
          <w:szCs w:val="17"/>
        </w:rPr>
      </w:pPr>
      <w:r>
        <w:rPr>
          <w:noProof/>
        </w:rPr>
        <w:pict>
          <v:shape id="_x0000_s1059" type="#_x0000_t202" style="position:absolute;margin-left:83.8pt;margin-top:11.25pt;width:216.2pt;height:101.55pt;z-index:251662336;mso-wrap-distance-left:0;mso-wrap-distance-right: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"/>
                    <w:gridCol w:w="1702"/>
                    <w:gridCol w:w="1699"/>
                  </w:tblGrid>
                  <w:tr w:rsidR="00734BE1" w:rsidRPr="00787A5E">
                    <w:trPr>
                      <w:trHeight w:val="505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4" w:lineRule="exact"/>
                          <w:ind w:left="153" w:right="100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1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3" w:right="112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9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818179.69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5151154.08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23" w:right="314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818178.07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5151153.19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23" w:right="314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818186.98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5151137.04</w:t>
                        </w:r>
                      </w:p>
                    </w:tc>
                  </w:tr>
                  <w:tr w:rsidR="00734BE1" w:rsidRPr="00787A5E">
                    <w:trPr>
                      <w:trHeight w:val="292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323" w:right="314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818188.56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5151137.92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23" w:right="314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3D3258" w:rsidRDefault="00734BE1" w:rsidP="00E5533A">
                        <w:pPr>
                          <w:jc w:val="center"/>
                        </w:pPr>
                        <w:r w:rsidRPr="003D3258">
                          <w:t>818189.03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3D3258">
                          <w:t>5151138.17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60" type="#_x0000_t202" style="position:absolute;margin-left:332.45pt;margin-top:11.25pt;width:216.2pt;height:101.55pt;z-index:251663360;mso-wrap-distance-left:0;mso-wrap-distance-right: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"/>
                    <w:gridCol w:w="1702"/>
                    <w:gridCol w:w="1699"/>
                  </w:tblGrid>
                  <w:tr w:rsidR="00734BE1" w:rsidRPr="00787A5E">
                    <w:trPr>
                      <w:trHeight w:val="505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4" w:lineRule="exact"/>
                          <w:ind w:left="153" w:right="100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7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25"/>
                          <w:ind w:left="126" w:right="11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0" w:right="331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818189.74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5151138.55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0" w:right="331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818198.14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5151143.08</w:t>
                        </w:r>
                      </w:p>
                    </w:tc>
                  </w:tr>
                  <w:tr w:rsidR="00734BE1" w:rsidRPr="00787A5E">
                    <w:trPr>
                      <w:trHeight w:val="290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0" w:right="331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818198.77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5151143.42</w:t>
                        </w:r>
                      </w:p>
                    </w:tc>
                  </w:tr>
                  <w:tr w:rsidR="00734BE1" w:rsidRPr="00787A5E">
                    <w:trPr>
                      <w:trHeight w:val="292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0" w:right="331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818199.09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5151143.52</w:t>
                        </w:r>
                      </w:p>
                    </w:tc>
                  </w:tr>
                  <w:tr w:rsidR="00734BE1" w:rsidRPr="00787A5E">
                    <w:trPr>
                      <w:trHeight w:val="292"/>
                    </w:trPr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0" w:right="331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9775DD" w:rsidRDefault="00734BE1" w:rsidP="00E5533A">
                        <w:pPr>
                          <w:jc w:val="center"/>
                        </w:pPr>
                        <w:r w:rsidRPr="009775DD">
                          <w:t>818201.74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9775DD">
                          <w:t>5151145.08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5533A" w:rsidRDefault="00E5533A" w:rsidP="00E5533A">
      <w:pPr>
        <w:pStyle w:val="a5"/>
        <w:kinsoku w:val="0"/>
        <w:overflowPunct w:val="0"/>
        <w:spacing w:before="3"/>
        <w:rPr>
          <w:sz w:val="20"/>
        </w:rPr>
      </w:pPr>
    </w:p>
    <w:p w:rsidR="00E5533A" w:rsidRPr="00DA42A3" w:rsidRDefault="00E5533A" w:rsidP="00E5533A">
      <w:pPr>
        <w:pStyle w:val="af3"/>
        <w:widowControl w:val="0"/>
        <w:numPr>
          <w:ilvl w:val="1"/>
          <w:numId w:val="13"/>
        </w:numPr>
        <w:tabs>
          <w:tab w:val="left" w:pos="1337"/>
        </w:tabs>
        <w:kinsoku w:val="0"/>
        <w:overflowPunct w:val="0"/>
        <w:autoSpaceDE w:val="0"/>
        <w:autoSpaceDN w:val="0"/>
        <w:adjustRightInd w:val="0"/>
        <w:spacing w:before="89" w:line="242" w:lineRule="auto"/>
        <w:ind w:left="242" w:right="479" w:firstLine="707"/>
        <w:contextualSpacing w:val="0"/>
        <w:jc w:val="both"/>
        <w:rPr>
          <w:b/>
          <w:bCs/>
        </w:rPr>
      </w:pPr>
      <w:bookmarkStart w:id="4" w:name="_bookmark3"/>
      <w:bookmarkEnd w:id="4"/>
      <w:r w:rsidRPr="00DA42A3">
        <w:rPr>
          <w:b/>
          <w:bCs/>
        </w:rPr>
        <w:t>Сведения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о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местоположении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границ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образуемых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земельных</w:t>
      </w:r>
      <w:r w:rsidRPr="00DA42A3">
        <w:rPr>
          <w:b/>
          <w:bCs/>
          <w:spacing w:val="1"/>
        </w:rPr>
        <w:t xml:space="preserve"> </w:t>
      </w:r>
      <w:r w:rsidRPr="00DA42A3">
        <w:rPr>
          <w:b/>
          <w:bCs/>
        </w:rPr>
        <w:t>участков</w:t>
      </w:r>
    </w:p>
    <w:p w:rsidR="00E5533A" w:rsidRDefault="00E5533A" w:rsidP="00E5533A">
      <w:pPr>
        <w:pStyle w:val="a5"/>
        <w:kinsoku w:val="0"/>
        <w:overflowPunct w:val="0"/>
        <w:spacing w:before="114" w:line="276" w:lineRule="auto"/>
        <w:ind w:left="100" w:right="479" w:firstLine="84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координат характерных точек границ образуемых земельных 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определены в соответствии с системой координат, используемой для ведения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 недвижимости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МСК-38.</w:t>
      </w:r>
    </w:p>
    <w:p w:rsidR="00E5533A" w:rsidRPr="00DA42A3" w:rsidRDefault="00E5533A" w:rsidP="00E5533A">
      <w:pPr>
        <w:pStyle w:val="a5"/>
        <w:kinsoku w:val="0"/>
        <w:overflowPunct w:val="0"/>
        <w:spacing w:before="2"/>
        <w:ind w:left="7976"/>
        <w:rPr>
          <w:b/>
          <w:bCs/>
          <w:sz w:val="24"/>
          <w:szCs w:val="24"/>
        </w:rPr>
      </w:pPr>
      <w:r w:rsidRPr="00DA42A3">
        <w:rPr>
          <w:b/>
          <w:bCs/>
          <w:sz w:val="24"/>
          <w:szCs w:val="24"/>
        </w:rPr>
        <w:t>Таблица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4.1</w:t>
      </w:r>
    </w:p>
    <w:p w:rsidR="00E5533A" w:rsidRDefault="00E5533A" w:rsidP="00E5533A">
      <w:pPr>
        <w:pStyle w:val="a5"/>
        <w:kinsoku w:val="0"/>
        <w:overflowPunct w:val="0"/>
        <w:spacing w:before="47" w:line="276" w:lineRule="auto"/>
        <w:ind w:left="242" w:right="709" w:firstLine="707"/>
        <w:rPr>
          <w:sz w:val="24"/>
          <w:szCs w:val="24"/>
        </w:rPr>
      </w:pPr>
      <w:r>
        <w:rPr>
          <w:sz w:val="24"/>
          <w:szCs w:val="24"/>
        </w:rPr>
        <w:t>Ведомость координат образуемого земельного участка, который будет отнесен 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территориям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пользования – ЗУ:1</w:t>
      </w:r>
    </w:p>
    <w:p w:rsidR="00E5533A" w:rsidRDefault="00E5533A" w:rsidP="00E5533A">
      <w:pPr>
        <w:pStyle w:val="a5"/>
        <w:kinsoku w:val="0"/>
        <w:overflowPunct w:val="0"/>
        <w:spacing w:before="4"/>
        <w:rPr>
          <w:sz w:val="19"/>
          <w:szCs w:val="19"/>
        </w:rPr>
      </w:pPr>
    </w:p>
    <w:tbl>
      <w:tblPr>
        <w:tblW w:w="0" w:type="auto"/>
        <w:tblInd w:w="2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702"/>
        <w:gridCol w:w="1702"/>
      </w:tblGrid>
      <w:tr w:rsidR="00E5533A" w:rsidRPr="00787A5E" w:rsidTr="00E5533A">
        <w:trPr>
          <w:trHeight w:val="5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line="254" w:lineRule="exact"/>
              <w:ind w:left="134" w:right="78" w:hanging="27"/>
              <w:jc w:val="left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Номер</w:t>
            </w:r>
            <w:r w:rsidRPr="00787A5E"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точки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09"/>
              <w:ind w:left="126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Координата</w:t>
            </w:r>
            <w:r w:rsidRPr="00787A5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109"/>
              <w:ind w:left="127"/>
              <w:rPr>
                <w:b/>
                <w:bCs/>
                <w:sz w:val="22"/>
                <w:szCs w:val="22"/>
              </w:rPr>
            </w:pPr>
            <w:r w:rsidRPr="00787A5E">
              <w:rPr>
                <w:b/>
                <w:bCs/>
                <w:sz w:val="22"/>
                <w:szCs w:val="22"/>
              </w:rPr>
              <w:t>Координата</w:t>
            </w:r>
            <w:r w:rsidRPr="00787A5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87A5E">
              <w:rPr>
                <w:b/>
                <w:bCs/>
                <w:sz w:val="22"/>
                <w:szCs w:val="22"/>
              </w:rPr>
              <w:t>Y</w:t>
            </w:r>
          </w:p>
        </w:tc>
      </w:tr>
      <w:tr w:rsidR="00E5533A" w:rsidRPr="00787A5E" w:rsidTr="00E5533A">
        <w:trPr>
          <w:trHeight w:val="2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44" w:line="233" w:lineRule="exact"/>
              <w:ind w:left="7" w:right="0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818202.06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5151144.44</w:t>
            </w:r>
          </w:p>
        </w:tc>
      </w:tr>
      <w:tr w:rsidR="00E5533A" w:rsidRPr="00787A5E" w:rsidTr="00E5533A">
        <w:trPr>
          <w:trHeight w:val="29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46" w:line="233" w:lineRule="exact"/>
              <w:ind w:left="7" w:right="0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818201.74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5151145.08</w:t>
            </w:r>
          </w:p>
        </w:tc>
      </w:tr>
      <w:tr w:rsidR="00E5533A" w:rsidRPr="00787A5E" w:rsidTr="00E5533A">
        <w:trPr>
          <w:trHeight w:val="30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47" w:line="236" w:lineRule="exact"/>
              <w:ind w:left="7" w:right="0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818199.09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5151143.52</w:t>
            </w:r>
          </w:p>
        </w:tc>
      </w:tr>
      <w:tr w:rsidR="00E5533A" w:rsidRPr="00787A5E" w:rsidTr="00E5533A">
        <w:trPr>
          <w:trHeight w:val="29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787A5E" w:rsidRDefault="00E5533A" w:rsidP="00E5533A">
            <w:pPr>
              <w:pStyle w:val="TableParagraph"/>
              <w:kinsoku w:val="0"/>
              <w:overflowPunct w:val="0"/>
              <w:spacing w:before="46" w:line="233" w:lineRule="exact"/>
              <w:ind w:left="7" w:right="0"/>
              <w:rPr>
                <w:sz w:val="22"/>
                <w:szCs w:val="22"/>
              </w:rPr>
            </w:pPr>
            <w:r w:rsidRPr="00787A5E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Pr="001B33A2" w:rsidRDefault="00E5533A" w:rsidP="00E5533A">
            <w:pPr>
              <w:jc w:val="center"/>
            </w:pPr>
            <w:r w:rsidRPr="001B33A2">
              <w:t>818202.06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3A" w:rsidRDefault="00E5533A" w:rsidP="00E5533A">
            <w:pPr>
              <w:jc w:val="center"/>
            </w:pPr>
            <w:r w:rsidRPr="001B33A2">
              <w:t>5151144.44</w:t>
            </w:r>
          </w:p>
        </w:tc>
      </w:tr>
    </w:tbl>
    <w:p w:rsidR="00E5533A" w:rsidRDefault="00E5533A" w:rsidP="00E5533A">
      <w:pPr>
        <w:rPr>
          <w:sz w:val="19"/>
          <w:szCs w:val="19"/>
        </w:rPr>
        <w:sectPr w:rsidR="00E5533A" w:rsidSect="00E5533A">
          <w:pgSz w:w="11910" w:h="16840"/>
          <w:pgMar w:top="568" w:right="480" w:bottom="700" w:left="1460" w:header="718" w:footer="504" w:gutter="0"/>
          <w:cols w:space="720"/>
          <w:noEndnote/>
        </w:sectPr>
      </w:pPr>
    </w:p>
    <w:p w:rsidR="00E5533A" w:rsidRDefault="00E5533A" w:rsidP="00E5533A">
      <w:pPr>
        <w:pStyle w:val="a5"/>
        <w:kinsoku w:val="0"/>
        <w:overflowPunct w:val="0"/>
        <w:spacing w:before="4"/>
        <w:rPr>
          <w:sz w:val="32"/>
          <w:szCs w:val="32"/>
        </w:rPr>
      </w:pPr>
    </w:p>
    <w:p w:rsidR="00E5533A" w:rsidRDefault="00E5533A" w:rsidP="00E5533A">
      <w:pPr>
        <w:pStyle w:val="a5"/>
        <w:kinsoku w:val="0"/>
        <w:overflowPunct w:val="0"/>
        <w:ind w:left="950"/>
        <w:rPr>
          <w:sz w:val="24"/>
          <w:szCs w:val="24"/>
        </w:rPr>
      </w:pPr>
      <w:r>
        <w:rPr>
          <w:sz w:val="24"/>
          <w:szCs w:val="24"/>
        </w:rPr>
        <w:t>Ведомость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координат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образуемого 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1:1</w:t>
      </w:r>
    </w:p>
    <w:p w:rsidR="00E5533A" w:rsidRPr="00DA42A3" w:rsidRDefault="00E5533A" w:rsidP="00E5533A">
      <w:pPr>
        <w:pStyle w:val="a5"/>
        <w:kinsoku w:val="0"/>
        <w:overflowPunct w:val="0"/>
        <w:spacing w:before="3"/>
        <w:ind w:left="811"/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Pr="00DA42A3">
        <w:rPr>
          <w:b/>
          <w:bCs/>
          <w:sz w:val="24"/>
          <w:szCs w:val="24"/>
        </w:rPr>
        <w:lastRenderedPageBreak/>
        <w:t>Таблица</w:t>
      </w:r>
      <w:r w:rsidRPr="00DA42A3">
        <w:rPr>
          <w:b/>
          <w:bCs/>
          <w:spacing w:val="-2"/>
          <w:sz w:val="24"/>
          <w:szCs w:val="24"/>
        </w:rPr>
        <w:t xml:space="preserve"> </w:t>
      </w:r>
      <w:r w:rsidRPr="00DA42A3">
        <w:rPr>
          <w:b/>
          <w:bCs/>
          <w:sz w:val="24"/>
          <w:szCs w:val="24"/>
        </w:rPr>
        <w:t>4.2</w:t>
      </w:r>
    </w:p>
    <w:p w:rsidR="00E5533A" w:rsidRPr="00DA42A3" w:rsidRDefault="00E5533A" w:rsidP="00E5533A">
      <w:pPr>
        <w:pStyle w:val="a5"/>
        <w:kinsoku w:val="0"/>
        <w:overflowPunct w:val="0"/>
        <w:spacing w:before="3"/>
        <w:ind w:left="811"/>
        <w:rPr>
          <w:b/>
          <w:bCs/>
          <w:sz w:val="24"/>
          <w:szCs w:val="24"/>
        </w:rPr>
        <w:sectPr w:rsidR="00E5533A" w:rsidRPr="00DA42A3">
          <w:type w:val="continuous"/>
          <w:pgSz w:w="11910" w:h="16840"/>
          <w:pgMar w:top="1580" w:right="480" w:bottom="280" w:left="1460" w:header="720" w:footer="720" w:gutter="0"/>
          <w:cols w:num="2" w:space="720" w:equalWidth="0">
            <w:col w:w="7125" w:space="40"/>
            <w:col w:w="2805"/>
          </w:cols>
          <w:noEndnote/>
        </w:sectPr>
      </w:pPr>
    </w:p>
    <w:p w:rsidR="00E5533A" w:rsidRDefault="00E5533A" w:rsidP="00E5533A">
      <w:pPr>
        <w:pStyle w:val="a5"/>
        <w:kinsoku w:val="0"/>
        <w:overflowPunct w:val="0"/>
        <w:spacing w:before="2" w:after="1"/>
        <w:rPr>
          <w:b/>
          <w:bCs/>
          <w:sz w:val="23"/>
          <w:szCs w:val="23"/>
        </w:rPr>
      </w:pPr>
    </w:p>
    <w:p w:rsidR="00E5533A" w:rsidRDefault="00734BE1" w:rsidP="00E5533A">
      <w:pPr>
        <w:pStyle w:val="a5"/>
        <w:tabs>
          <w:tab w:val="left" w:pos="5208"/>
        </w:tabs>
        <w:kinsoku w:val="0"/>
        <w:overflowPunct w:val="0"/>
        <w:ind w:left="2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2" type="#_x0000_t202" style="width:214.25pt;height:179.35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6"/>
                    <w:gridCol w:w="1702"/>
                    <w:gridCol w:w="1702"/>
                  </w:tblGrid>
                  <w:tr w:rsidR="00734BE1" w:rsidRPr="00787A5E">
                    <w:trPr>
                      <w:trHeight w:val="50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134" w:right="78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126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126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818201.74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5151145.08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818199.98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5151148.53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818199.59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5151149.30</w:t>
                        </w:r>
                      </w:p>
                    </w:tc>
                  </w:tr>
                  <w:tr w:rsidR="00734BE1" w:rsidRPr="00787A5E">
                    <w:trPr>
                      <w:trHeight w:val="300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818198.12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5151148.59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818196.43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5151151.74</w:t>
                        </w:r>
                      </w:p>
                    </w:tc>
                  </w:tr>
                  <w:tr w:rsidR="00734BE1" w:rsidRPr="00787A5E">
                    <w:trPr>
                      <w:trHeight w:val="301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818188.61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5151147.64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818188.19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5151148.45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818184.19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5151146.17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253C91" w:rsidRDefault="00734BE1" w:rsidP="00E5533A">
                        <w:pPr>
                          <w:jc w:val="center"/>
                        </w:pPr>
                        <w:r w:rsidRPr="00253C91">
                          <w:t>818179.69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253C91">
                          <w:t>5151154.08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  <w:r w:rsidR="00E5533A">
        <w:rPr>
          <w:sz w:val="20"/>
        </w:rPr>
        <w:t xml:space="preserve"> </w:t>
      </w:r>
      <w:r w:rsidR="00E5533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61" type="#_x0000_t202" style="width:214.25pt;height:165.3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6"/>
                    <w:gridCol w:w="1702"/>
                    <w:gridCol w:w="1702"/>
                  </w:tblGrid>
                  <w:tr w:rsidR="00734BE1" w:rsidRPr="00787A5E">
                    <w:trPr>
                      <w:trHeight w:val="50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line="252" w:lineRule="exact"/>
                          <w:ind w:left="134" w:right="78" w:hanging="27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Номер</w:t>
                        </w:r>
                        <w:r w:rsidRPr="00787A5E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128" w:right="11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126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Координата</w:t>
                        </w:r>
                        <w:r w:rsidRPr="00787A5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787A5E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818178.07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5151153.19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818186.98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5151137.04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818188.56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5151137.92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818189.03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5151138.17</w:t>
                        </w:r>
                      </w:p>
                    </w:tc>
                  </w:tr>
                  <w:tr w:rsidR="00734BE1" w:rsidRPr="00787A5E">
                    <w:trPr>
                      <w:trHeight w:val="300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818189.74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5151138.55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818198.14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5151143.08</w:t>
                        </w:r>
                      </w:p>
                    </w:tc>
                  </w:tr>
                  <w:tr w:rsidR="00734BE1" w:rsidRPr="00787A5E">
                    <w:trPr>
                      <w:trHeight w:val="301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818198.77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5151143.42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301" w:right="2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818199.09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5151143.52</w:t>
                        </w:r>
                      </w:p>
                    </w:tc>
                  </w:tr>
                  <w:tr w:rsidR="00734BE1" w:rsidRPr="00787A5E">
                    <w:trPr>
                      <w:trHeight w:val="299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787A5E" w:rsidRDefault="00734BE1" w:rsidP="00E5533A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7" w:right="0"/>
                          <w:rPr>
                            <w:sz w:val="22"/>
                            <w:szCs w:val="22"/>
                          </w:rPr>
                        </w:pPr>
                        <w:r w:rsidRPr="00787A5E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Pr="00CC67A8" w:rsidRDefault="00734BE1" w:rsidP="00E5533A">
                        <w:pPr>
                          <w:jc w:val="center"/>
                        </w:pPr>
                        <w:r w:rsidRPr="00CC67A8">
                          <w:t>818201.74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4BE1" w:rsidRDefault="00734BE1" w:rsidP="00E5533A">
                        <w:pPr>
                          <w:jc w:val="center"/>
                        </w:pPr>
                        <w:r w:rsidRPr="00CC67A8">
                          <w:t>5151145.08</w:t>
                        </w:r>
                      </w:p>
                    </w:tc>
                  </w:tr>
                </w:tbl>
                <w:p w:rsidR="00734BE1" w:rsidRDefault="00734BE1" w:rsidP="00E5533A">
                  <w:pPr>
                    <w:pStyle w:val="a5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C5279" w:rsidRDefault="003C5279" w:rsidP="00505E11">
      <w:pPr>
        <w:pStyle w:val="a5"/>
        <w:tabs>
          <w:tab w:val="left" w:pos="5223"/>
        </w:tabs>
        <w:kinsoku w:val="0"/>
        <w:overflowPunct w:val="0"/>
        <w:ind w:left="249"/>
        <w:rPr>
          <w:position w:val="10"/>
          <w:sz w:val="20"/>
        </w:rPr>
      </w:pPr>
    </w:p>
    <w:p w:rsidR="003C5279" w:rsidRPr="008F6E9A" w:rsidRDefault="003C5279" w:rsidP="003C5279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Глава Магистральнинского</w:t>
      </w:r>
    </w:p>
    <w:p w:rsidR="00DA42A3" w:rsidRPr="00E5533A" w:rsidRDefault="003C5279" w:rsidP="00E5533A">
      <w:pPr>
        <w:tabs>
          <w:tab w:val="left" w:pos="3420"/>
        </w:tabs>
        <w:ind w:firstLine="567"/>
        <w:sectPr w:rsidR="00DA42A3" w:rsidRPr="00E5533A" w:rsidSect="00A523D9">
          <w:type w:val="continuous"/>
          <w:pgSz w:w="11910" w:h="16840"/>
          <w:pgMar w:top="1134" w:right="850" w:bottom="1134" w:left="1701" w:header="720" w:footer="720" w:gutter="0"/>
          <w:cols w:space="720" w:equalWidth="0">
            <w:col w:w="9620"/>
          </w:cols>
          <w:noEndnote/>
          <w:docGrid w:linePitch="326"/>
        </w:sectPr>
      </w:pPr>
      <w:r w:rsidRPr="008F6E9A">
        <w:rPr>
          <w:rStyle w:val="FontStyle12"/>
          <w:sz w:val="24"/>
          <w:szCs w:val="24"/>
        </w:rPr>
        <w:t>городского поселения</w:t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  <w:t>П.А. Егоро</w:t>
      </w:r>
      <w:r w:rsidR="00DA42A3">
        <w:rPr>
          <w:rStyle w:val="FontStyle12"/>
          <w:sz w:val="24"/>
          <w:szCs w:val="24"/>
        </w:rPr>
        <w:t>в</w:t>
      </w:r>
    </w:p>
    <w:p w:rsidR="006B5F28" w:rsidRPr="008F6E9A" w:rsidRDefault="006B5F28" w:rsidP="00734BE1">
      <w:pPr>
        <w:pStyle w:val="Standard"/>
        <w:shd w:val="clear" w:color="auto" w:fill="FFFFFF"/>
        <w:spacing w:line="300" w:lineRule="atLeast"/>
        <w:rPr>
          <w:b/>
          <w:bCs/>
          <w:color w:val="000000"/>
          <w:shd w:val="clear" w:color="auto" w:fill="FFFFFF"/>
          <w:lang w:eastAsia="ru-RU"/>
        </w:rPr>
      </w:pPr>
    </w:p>
    <w:sectPr w:rsidR="006B5F28" w:rsidRPr="008F6E9A" w:rsidSect="00505E11">
      <w:headerReference w:type="default" r:id="rId11"/>
      <w:footerReference w:type="even" r:id="rId12"/>
      <w:footerReference w:type="default" r:id="rId13"/>
      <w:pgSz w:w="11910" w:h="16840"/>
      <w:pgMar w:top="1134" w:right="850" w:bottom="1134" w:left="1701" w:header="718" w:footer="5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E1" w:rsidRDefault="00734BE1">
      <w:r>
        <w:separator/>
      </w:r>
    </w:p>
  </w:endnote>
  <w:endnote w:type="continuationSeparator" w:id="0">
    <w:p w:rsidR="00734BE1" w:rsidRDefault="0073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E1" w:rsidRDefault="00734BE1" w:rsidP="00DC526B">
    <w:pPr>
      <w:pStyle w:val="af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34BE1" w:rsidRDefault="00734BE1" w:rsidP="00DC526B">
    <w:pPr>
      <w:pStyle w:val="af7"/>
      <w:ind w:right="360"/>
    </w:pPr>
  </w:p>
  <w:p w:rsidR="00734BE1" w:rsidRDefault="00734B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E1" w:rsidRPr="00E229F6" w:rsidRDefault="00734BE1" w:rsidP="00DC526B">
    <w:pPr>
      <w:pStyle w:val="af7"/>
      <w:tabs>
        <w:tab w:val="left" w:pos="3975"/>
        <w:tab w:val="right" w:pos="9616"/>
      </w:tabs>
      <w:jc w:val="cen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E1" w:rsidRDefault="00734BE1">
      <w:r>
        <w:separator/>
      </w:r>
    </w:p>
  </w:footnote>
  <w:footnote w:type="continuationSeparator" w:id="0">
    <w:p w:rsidR="00734BE1" w:rsidRDefault="0073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E1" w:rsidRPr="004021D4" w:rsidRDefault="00734BE1" w:rsidP="00DC526B">
    <w:pPr>
      <w:pStyle w:val="af7"/>
      <w:tabs>
        <w:tab w:val="clear" w:pos="4677"/>
        <w:tab w:val="clear" w:pos="9355"/>
        <w:tab w:val="center" w:pos="4808"/>
        <w:tab w:val="right" w:pos="9616"/>
      </w:tabs>
      <w:ind w:right="360"/>
      <w:jc w:val="center"/>
      <w:rPr>
        <w:rFonts w:ascii="Century Gothic" w:hAnsi="Century Gothic"/>
        <w:color w:val="40404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2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230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281"/>
      </w:pPr>
    </w:lvl>
    <w:lvl w:ilvl="3">
      <w:numFmt w:val="bullet"/>
      <w:lvlText w:val="•"/>
      <w:lvlJc w:val="left"/>
      <w:pPr>
        <w:ind w:left="3179" w:hanging="281"/>
      </w:pPr>
    </w:lvl>
    <w:lvl w:ilvl="4">
      <w:numFmt w:val="bullet"/>
      <w:lvlText w:val="•"/>
      <w:lvlJc w:val="left"/>
      <w:pPr>
        <w:ind w:left="4148" w:hanging="281"/>
      </w:pPr>
    </w:lvl>
    <w:lvl w:ilvl="5">
      <w:numFmt w:val="bullet"/>
      <w:lvlText w:val="•"/>
      <w:lvlJc w:val="left"/>
      <w:pPr>
        <w:ind w:left="5118" w:hanging="281"/>
      </w:pPr>
    </w:lvl>
    <w:lvl w:ilvl="6">
      <w:numFmt w:val="bullet"/>
      <w:lvlText w:val="•"/>
      <w:lvlJc w:val="left"/>
      <w:pPr>
        <w:ind w:left="6088" w:hanging="281"/>
      </w:pPr>
    </w:lvl>
    <w:lvl w:ilvl="7">
      <w:numFmt w:val="bullet"/>
      <w:lvlText w:val="•"/>
      <w:lvlJc w:val="left"/>
      <w:pPr>
        <w:ind w:left="70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42" w:hanging="164"/>
      </w:pPr>
      <w:rPr>
        <w:rFonts w:ascii="Times New Roman" w:hAnsi="Times New Roman"/>
        <w:b w:val="0"/>
        <w:i w:val="0"/>
        <w:w w:val="100"/>
        <w:sz w:val="28"/>
      </w:rPr>
    </w:lvl>
    <w:lvl w:ilvl="1">
      <w:numFmt w:val="bullet"/>
      <w:lvlText w:val="•"/>
      <w:lvlJc w:val="left"/>
      <w:pPr>
        <w:ind w:left="1212" w:hanging="164"/>
      </w:pPr>
    </w:lvl>
    <w:lvl w:ilvl="2">
      <w:numFmt w:val="bullet"/>
      <w:lvlText w:val="•"/>
      <w:lvlJc w:val="left"/>
      <w:pPr>
        <w:ind w:left="2185" w:hanging="164"/>
      </w:pPr>
    </w:lvl>
    <w:lvl w:ilvl="3">
      <w:numFmt w:val="bullet"/>
      <w:lvlText w:val="•"/>
      <w:lvlJc w:val="left"/>
      <w:pPr>
        <w:ind w:left="3157" w:hanging="164"/>
      </w:pPr>
    </w:lvl>
    <w:lvl w:ilvl="4">
      <w:numFmt w:val="bullet"/>
      <w:lvlText w:val="•"/>
      <w:lvlJc w:val="left"/>
      <w:pPr>
        <w:ind w:left="4130" w:hanging="164"/>
      </w:pPr>
    </w:lvl>
    <w:lvl w:ilvl="5">
      <w:numFmt w:val="bullet"/>
      <w:lvlText w:val="•"/>
      <w:lvlJc w:val="left"/>
      <w:pPr>
        <w:ind w:left="5103" w:hanging="164"/>
      </w:pPr>
    </w:lvl>
    <w:lvl w:ilvl="6">
      <w:numFmt w:val="bullet"/>
      <w:lvlText w:val="•"/>
      <w:lvlJc w:val="left"/>
      <w:pPr>
        <w:ind w:left="6075" w:hanging="164"/>
      </w:pPr>
    </w:lvl>
    <w:lvl w:ilvl="7">
      <w:numFmt w:val="bullet"/>
      <w:lvlText w:val="•"/>
      <w:lvlJc w:val="left"/>
      <w:pPr>
        <w:ind w:left="7048" w:hanging="164"/>
      </w:pPr>
    </w:lvl>
    <w:lvl w:ilvl="8">
      <w:numFmt w:val="bullet"/>
      <w:lvlText w:val="•"/>
      <w:lvlJc w:val="left"/>
      <w:pPr>
        <w:ind w:left="8021" w:hanging="164"/>
      </w:pPr>
    </w:lvl>
  </w:abstractNum>
  <w:abstractNum w:abstractNumId="2">
    <w:nsid w:val="00A74305"/>
    <w:multiLevelType w:val="multilevel"/>
    <w:tmpl w:val="C928A36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FC3158"/>
    <w:multiLevelType w:val="hybridMultilevel"/>
    <w:tmpl w:val="5498DF7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1B7AF1"/>
    <w:multiLevelType w:val="hybridMultilevel"/>
    <w:tmpl w:val="89BEB1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D3932"/>
    <w:multiLevelType w:val="multilevel"/>
    <w:tmpl w:val="E44A786C"/>
    <w:lvl w:ilvl="0">
      <w:start w:val="1"/>
      <w:numFmt w:val="decimal"/>
      <w:pStyle w:val="RProekt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Proekt-21"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pStyle w:val="RProekt-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DB5EEC"/>
    <w:multiLevelType w:val="hybridMultilevel"/>
    <w:tmpl w:val="B83C61B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126996"/>
    <w:multiLevelType w:val="hybridMultilevel"/>
    <w:tmpl w:val="D9B695D8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CB3209"/>
    <w:multiLevelType w:val="hybridMultilevel"/>
    <w:tmpl w:val="9064B8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F10404"/>
    <w:multiLevelType w:val="hybridMultilevel"/>
    <w:tmpl w:val="82429686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A7590E"/>
    <w:multiLevelType w:val="hybridMultilevel"/>
    <w:tmpl w:val="642A2152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F77472"/>
    <w:multiLevelType w:val="hybridMultilevel"/>
    <w:tmpl w:val="2E24A91E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AA51FF"/>
    <w:multiLevelType w:val="hybridMultilevel"/>
    <w:tmpl w:val="EC62F68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7C1"/>
    <w:rsid w:val="0006355A"/>
    <w:rsid w:val="00071639"/>
    <w:rsid w:val="00072480"/>
    <w:rsid w:val="00076D93"/>
    <w:rsid w:val="00091FB2"/>
    <w:rsid w:val="000924B2"/>
    <w:rsid w:val="000A1668"/>
    <w:rsid w:val="000A70C7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1AE8"/>
    <w:rsid w:val="001F53EE"/>
    <w:rsid w:val="001F7179"/>
    <w:rsid w:val="001F7509"/>
    <w:rsid w:val="001F77B9"/>
    <w:rsid w:val="00211C7A"/>
    <w:rsid w:val="00227140"/>
    <w:rsid w:val="00234694"/>
    <w:rsid w:val="0024100B"/>
    <w:rsid w:val="00241233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2117"/>
    <w:rsid w:val="002B6DED"/>
    <w:rsid w:val="002C28CC"/>
    <w:rsid w:val="002C4FFB"/>
    <w:rsid w:val="002C5FDF"/>
    <w:rsid w:val="002D1D6E"/>
    <w:rsid w:val="002D2D05"/>
    <w:rsid w:val="002F03FB"/>
    <w:rsid w:val="002F11CA"/>
    <w:rsid w:val="002F1F53"/>
    <w:rsid w:val="00300F89"/>
    <w:rsid w:val="003034FD"/>
    <w:rsid w:val="00304B49"/>
    <w:rsid w:val="00307B2F"/>
    <w:rsid w:val="003133B3"/>
    <w:rsid w:val="003144B9"/>
    <w:rsid w:val="00317828"/>
    <w:rsid w:val="00330F81"/>
    <w:rsid w:val="00332192"/>
    <w:rsid w:val="00332A46"/>
    <w:rsid w:val="00333DFB"/>
    <w:rsid w:val="0034444F"/>
    <w:rsid w:val="003472FB"/>
    <w:rsid w:val="0035417E"/>
    <w:rsid w:val="003567B7"/>
    <w:rsid w:val="00381D8E"/>
    <w:rsid w:val="0039048B"/>
    <w:rsid w:val="0039076C"/>
    <w:rsid w:val="003C0A26"/>
    <w:rsid w:val="003C49FC"/>
    <w:rsid w:val="003C5279"/>
    <w:rsid w:val="003C698B"/>
    <w:rsid w:val="003D1D54"/>
    <w:rsid w:val="003D2681"/>
    <w:rsid w:val="003E1C0F"/>
    <w:rsid w:val="003E6C60"/>
    <w:rsid w:val="003E758A"/>
    <w:rsid w:val="003E77FD"/>
    <w:rsid w:val="003F337B"/>
    <w:rsid w:val="003F4066"/>
    <w:rsid w:val="003F54CA"/>
    <w:rsid w:val="00403DF9"/>
    <w:rsid w:val="004077B6"/>
    <w:rsid w:val="0041014C"/>
    <w:rsid w:val="004151B4"/>
    <w:rsid w:val="004210E6"/>
    <w:rsid w:val="0043241B"/>
    <w:rsid w:val="004362BF"/>
    <w:rsid w:val="0043633E"/>
    <w:rsid w:val="00443554"/>
    <w:rsid w:val="00451563"/>
    <w:rsid w:val="004527F6"/>
    <w:rsid w:val="004553AD"/>
    <w:rsid w:val="00465DCF"/>
    <w:rsid w:val="0046696F"/>
    <w:rsid w:val="00471225"/>
    <w:rsid w:val="00477858"/>
    <w:rsid w:val="0047799F"/>
    <w:rsid w:val="00480110"/>
    <w:rsid w:val="00496A23"/>
    <w:rsid w:val="004A52D0"/>
    <w:rsid w:val="004B0E7F"/>
    <w:rsid w:val="004B1D59"/>
    <w:rsid w:val="004B2322"/>
    <w:rsid w:val="004B27FB"/>
    <w:rsid w:val="004B3614"/>
    <w:rsid w:val="004B5FC9"/>
    <w:rsid w:val="004C3672"/>
    <w:rsid w:val="004D566B"/>
    <w:rsid w:val="004D7DA0"/>
    <w:rsid w:val="004E5AEF"/>
    <w:rsid w:val="004E5BA6"/>
    <w:rsid w:val="004F2B84"/>
    <w:rsid w:val="0050040C"/>
    <w:rsid w:val="00505E11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B25B9"/>
    <w:rsid w:val="005B318E"/>
    <w:rsid w:val="005C2F46"/>
    <w:rsid w:val="005C4811"/>
    <w:rsid w:val="005F3CDC"/>
    <w:rsid w:val="0062312C"/>
    <w:rsid w:val="00630EA7"/>
    <w:rsid w:val="00640BF3"/>
    <w:rsid w:val="00641FF4"/>
    <w:rsid w:val="00645A61"/>
    <w:rsid w:val="0064655E"/>
    <w:rsid w:val="00657FA3"/>
    <w:rsid w:val="00665966"/>
    <w:rsid w:val="006763EA"/>
    <w:rsid w:val="006A20F3"/>
    <w:rsid w:val="006A26E6"/>
    <w:rsid w:val="006A2EF1"/>
    <w:rsid w:val="006B5F28"/>
    <w:rsid w:val="006C1AE1"/>
    <w:rsid w:val="006C3247"/>
    <w:rsid w:val="006C514B"/>
    <w:rsid w:val="006D5280"/>
    <w:rsid w:val="006D639A"/>
    <w:rsid w:val="006D6634"/>
    <w:rsid w:val="006D7C0C"/>
    <w:rsid w:val="006F2ABC"/>
    <w:rsid w:val="006F4F92"/>
    <w:rsid w:val="0070068B"/>
    <w:rsid w:val="00705CD4"/>
    <w:rsid w:val="0072036C"/>
    <w:rsid w:val="00724B93"/>
    <w:rsid w:val="007328CA"/>
    <w:rsid w:val="00734BE1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46BF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338BB"/>
    <w:rsid w:val="00840823"/>
    <w:rsid w:val="00844F05"/>
    <w:rsid w:val="00845494"/>
    <w:rsid w:val="00852223"/>
    <w:rsid w:val="00861E98"/>
    <w:rsid w:val="00865CE5"/>
    <w:rsid w:val="00867FE0"/>
    <w:rsid w:val="00871E9C"/>
    <w:rsid w:val="008817DF"/>
    <w:rsid w:val="00881C6E"/>
    <w:rsid w:val="00886840"/>
    <w:rsid w:val="008D6EF3"/>
    <w:rsid w:val="008E7128"/>
    <w:rsid w:val="008F1DA3"/>
    <w:rsid w:val="008F6E9A"/>
    <w:rsid w:val="009001E1"/>
    <w:rsid w:val="00910AC7"/>
    <w:rsid w:val="00912432"/>
    <w:rsid w:val="009230D6"/>
    <w:rsid w:val="009424EB"/>
    <w:rsid w:val="00944502"/>
    <w:rsid w:val="009454B4"/>
    <w:rsid w:val="009474D3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C0D22"/>
    <w:rsid w:val="009D66E4"/>
    <w:rsid w:val="009E7BF8"/>
    <w:rsid w:val="009E7D71"/>
    <w:rsid w:val="00A006FE"/>
    <w:rsid w:val="00A102E3"/>
    <w:rsid w:val="00A11D7B"/>
    <w:rsid w:val="00A22E82"/>
    <w:rsid w:val="00A2623B"/>
    <w:rsid w:val="00A26CCB"/>
    <w:rsid w:val="00A3357E"/>
    <w:rsid w:val="00A523D9"/>
    <w:rsid w:val="00A7263A"/>
    <w:rsid w:val="00A74249"/>
    <w:rsid w:val="00A751B4"/>
    <w:rsid w:val="00A77B89"/>
    <w:rsid w:val="00A9405D"/>
    <w:rsid w:val="00AA634C"/>
    <w:rsid w:val="00AB3993"/>
    <w:rsid w:val="00AB4CE7"/>
    <w:rsid w:val="00AC1DFB"/>
    <w:rsid w:val="00AC39C6"/>
    <w:rsid w:val="00AC7EDD"/>
    <w:rsid w:val="00AD0D6B"/>
    <w:rsid w:val="00AD6C06"/>
    <w:rsid w:val="00AE59DD"/>
    <w:rsid w:val="00AE5ABA"/>
    <w:rsid w:val="00AE79C4"/>
    <w:rsid w:val="00AF516E"/>
    <w:rsid w:val="00B05317"/>
    <w:rsid w:val="00B23543"/>
    <w:rsid w:val="00B32DBA"/>
    <w:rsid w:val="00B3331E"/>
    <w:rsid w:val="00B42C46"/>
    <w:rsid w:val="00B44145"/>
    <w:rsid w:val="00B50270"/>
    <w:rsid w:val="00B51157"/>
    <w:rsid w:val="00B52860"/>
    <w:rsid w:val="00B54122"/>
    <w:rsid w:val="00B62959"/>
    <w:rsid w:val="00B62AA1"/>
    <w:rsid w:val="00B630D8"/>
    <w:rsid w:val="00B63DE3"/>
    <w:rsid w:val="00B66364"/>
    <w:rsid w:val="00B84912"/>
    <w:rsid w:val="00BA67A7"/>
    <w:rsid w:val="00BC360C"/>
    <w:rsid w:val="00BD1FBD"/>
    <w:rsid w:val="00BD778B"/>
    <w:rsid w:val="00BE1373"/>
    <w:rsid w:val="00BE4490"/>
    <w:rsid w:val="00BF50B5"/>
    <w:rsid w:val="00C02296"/>
    <w:rsid w:val="00C07134"/>
    <w:rsid w:val="00C0789E"/>
    <w:rsid w:val="00C208DF"/>
    <w:rsid w:val="00C24A93"/>
    <w:rsid w:val="00C2576E"/>
    <w:rsid w:val="00C30169"/>
    <w:rsid w:val="00C341B5"/>
    <w:rsid w:val="00C36B10"/>
    <w:rsid w:val="00C371EF"/>
    <w:rsid w:val="00C408DA"/>
    <w:rsid w:val="00C439EA"/>
    <w:rsid w:val="00C44336"/>
    <w:rsid w:val="00C4649D"/>
    <w:rsid w:val="00C508EE"/>
    <w:rsid w:val="00C613E7"/>
    <w:rsid w:val="00C616E2"/>
    <w:rsid w:val="00C651C1"/>
    <w:rsid w:val="00C66305"/>
    <w:rsid w:val="00C71628"/>
    <w:rsid w:val="00C727F6"/>
    <w:rsid w:val="00C8217B"/>
    <w:rsid w:val="00C826BE"/>
    <w:rsid w:val="00CA2903"/>
    <w:rsid w:val="00CA3BC0"/>
    <w:rsid w:val="00CB4F15"/>
    <w:rsid w:val="00CB75F1"/>
    <w:rsid w:val="00CC2153"/>
    <w:rsid w:val="00CC2BFB"/>
    <w:rsid w:val="00CD33F9"/>
    <w:rsid w:val="00CD48F1"/>
    <w:rsid w:val="00CD5432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066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8587D"/>
    <w:rsid w:val="00DA2E8A"/>
    <w:rsid w:val="00DA42A3"/>
    <w:rsid w:val="00DB1485"/>
    <w:rsid w:val="00DB7526"/>
    <w:rsid w:val="00DC526B"/>
    <w:rsid w:val="00DD471B"/>
    <w:rsid w:val="00DD6DF8"/>
    <w:rsid w:val="00DF6645"/>
    <w:rsid w:val="00DF7199"/>
    <w:rsid w:val="00E02A4C"/>
    <w:rsid w:val="00E123B2"/>
    <w:rsid w:val="00E20EE0"/>
    <w:rsid w:val="00E27384"/>
    <w:rsid w:val="00E31652"/>
    <w:rsid w:val="00E31B19"/>
    <w:rsid w:val="00E347F1"/>
    <w:rsid w:val="00E35575"/>
    <w:rsid w:val="00E36F19"/>
    <w:rsid w:val="00E47B6C"/>
    <w:rsid w:val="00E5533A"/>
    <w:rsid w:val="00E558F3"/>
    <w:rsid w:val="00E623C1"/>
    <w:rsid w:val="00E63A2E"/>
    <w:rsid w:val="00E63B71"/>
    <w:rsid w:val="00E664E5"/>
    <w:rsid w:val="00E82E85"/>
    <w:rsid w:val="00E84707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EF452D"/>
    <w:rsid w:val="00F03711"/>
    <w:rsid w:val="00F05024"/>
    <w:rsid w:val="00F13ABB"/>
    <w:rsid w:val="00F422A4"/>
    <w:rsid w:val="00F42644"/>
    <w:rsid w:val="00F44A57"/>
    <w:rsid w:val="00F46A50"/>
    <w:rsid w:val="00F4749D"/>
    <w:rsid w:val="00F6543F"/>
    <w:rsid w:val="00F6765B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rsid w:val="007E743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E7432"/>
    <w:rPr>
      <w:vertAlign w:val="superscript"/>
    </w:rPr>
  </w:style>
  <w:style w:type="paragraph" w:styleId="2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3">
    <w:name w:val="List Paragraph"/>
    <w:basedOn w:val="a"/>
    <w:uiPriority w:val="1"/>
    <w:qFormat/>
    <w:rsid w:val="003E758A"/>
    <w:pPr>
      <w:ind w:left="720"/>
      <w:contextualSpacing/>
    </w:pPr>
  </w:style>
  <w:style w:type="character" w:styleId="af4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AE8"/>
    <w:rPr>
      <w:b/>
      <w:bCs/>
      <w:sz w:val="36"/>
      <w:szCs w:val="24"/>
    </w:rPr>
  </w:style>
  <w:style w:type="paragraph" w:styleId="af5">
    <w:name w:val="header"/>
    <w:basedOn w:val="a"/>
    <w:link w:val="af6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aliases w:val="Содержание"/>
    <w:basedOn w:val="a"/>
    <w:next w:val="a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a">
    <w:name w:val="Hyperlink"/>
    <w:basedOn w:val="a0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4">
    <w:name w:val="ДПТ1"/>
    <w:basedOn w:val="1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"/>
    <w:next w:val="a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0"/>
    <w:rsid w:val="001F1AE8"/>
  </w:style>
  <w:style w:type="paragraph" w:customStyle="1" w:styleId="afb">
    <w:name w:val="Таблицы текст"/>
    <w:basedOn w:val="a"/>
    <w:link w:val="afc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Таблицы текст Знак"/>
    <w:basedOn w:val="a0"/>
    <w:link w:val="afb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rsid w:val="00C078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40">
    <w:name w:val="14_шр"/>
    <w:basedOn w:val="a"/>
    <w:link w:val="141"/>
    <w:qFormat/>
    <w:rsid w:val="001F7179"/>
    <w:pPr>
      <w:spacing w:before="120" w:after="120"/>
      <w:ind w:firstLine="709"/>
      <w:jc w:val="both"/>
      <w:outlineLvl w:val="0"/>
    </w:pPr>
    <w:rPr>
      <w:b/>
      <w:sz w:val="28"/>
      <w:szCs w:val="28"/>
    </w:rPr>
  </w:style>
  <w:style w:type="character" w:customStyle="1" w:styleId="141">
    <w:name w:val="14_шр Знак"/>
    <w:link w:val="140"/>
    <w:rsid w:val="001F7179"/>
    <w:rPr>
      <w:b/>
      <w:sz w:val="28"/>
      <w:szCs w:val="28"/>
    </w:rPr>
  </w:style>
  <w:style w:type="character" w:customStyle="1" w:styleId="afd">
    <w:name w:val="знак сноски"/>
    <w:rsid w:val="001F7179"/>
    <w:rPr>
      <w:vertAlign w:val="superscript"/>
    </w:rPr>
  </w:style>
  <w:style w:type="character" w:styleId="afe">
    <w:name w:val="page number"/>
    <w:basedOn w:val="a0"/>
    <w:rsid w:val="00DC526B"/>
  </w:style>
  <w:style w:type="paragraph" w:styleId="aff">
    <w:name w:val="No Spacing"/>
    <w:aliases w:val="подзаг"/>
    <w:link w:val="aff0"/>
    <w:qFormat/>
    <w:rsid w:val="00DC526B"/>
    <w:rPr>
      <w:rFonts w:ascii="Calibri" w:hAnsi="Calibri"/>
      <w:sz w:val="22"/>
      <w:szCs w:val="22"/>
    </w:rPr>
  </w:style>
  <w:style w:type="character" w:customStyle="1" w:styleId="aff0">
    <w:name w:val="Без интервала Знак"/>
    <w:aliases w:val="подзаг Знак"/>
    <w:link w:val="aff"/>
    <w:rsid w:val="00DC526B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B3614"/>
    <w:pPr>
      <w:widowControl w:val="0"/>
      <w:autoSpaceDE w:val="0"/>
      <w:autoSpaceDN w:val="0"/>
      <w:adjustRightInd w:val="0"/>
      <w:ind w:left="125" w:right="1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D4CB-500B-4A06-9219-57AE0580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821</Words>
  <Characters>6671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duma</cp:lastModifiedBy>
  <cp:revision>9</cp:revision>
  <cp:lastPrinted>2023-04-05T06:50:00Z</cp:lastPrinted>
  <dcterms:created xsi:type="dcterms:W3CDTF">2022-11-02T02:11:00Z</dcterms:created>
  <dcterms:modified xsi:type="dcterms:W3CDTF">2023-05-11T06:55:00Z</dcterms:modified>
</cp:coreProperties>
</file>