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52" w:rsidRDefault="007B5A52" w:rsidP="007B5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>
            <wp:extent cx="609600" cy="762000"/>
            <wp:effectExtent l="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A52" w:rsidRDefault="007B5A52" w:rsidP="007B5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5A52" w:rsidRDefault="007B5A52" w:rsidP="007B5A52">
      <w:pPr>
        <w:tabs>
          <w:tab w:val="left" w:pos="5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РОССИЙСКАЯ  ФЕДЕРАЦИЯ</w:t>
      </w:r>
      <w:proofErr w:type="gramEnd"/>
    </w:p>
    <w:p w:rsidR="007B5A52" w:rsidRDefault="007B5A52" w:rsidP="007B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ИРКУТСКАЯ  ОБЛАСТЬ</w:t>
      </w:r>
      <w:proofErr w:type="gramEnd"/>
    </w:p>
    <w:p w:rsidR="007B5A52" w:rsidRDefault="007B5A52" w:rsidP="007B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КАЗАЧИНСКО-ЛЕНСКИЙ РАЙОН</w:t>
      </w:r>
    </w:p>
    <w:p w:rsidR="007B5A52" w:rsidRDefault="007B5A52" w:rsidP="007B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B5A52" w:rsidRDefault="007B5A52" w:rsidP="007B5A52">
      <w:pPr>
        <w:keepNext/>
        <w:tabs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МАГИСТРАЛЬНИНСКОЕ</w:t>
      </w:r>
    </w:p>
    <w:p w:rsidR="007B5A52" w:rsidRDefault="007B5A52" w:rsidP="007B5A52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ОБРАЗОВАНИЕ </w:t>
      </w:r>
    </w:p>
    <w:p w:rsidR="007B5A52" w:rsidRDefault="007B5A52" w:rsidP="007B5A52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АДМИНИСТРАЦИЯ</w:t>
      </w:r>
    </w:p>
    <w:p w:rsidR="007B5A52" w:rsidRDefault="007B5A52" w:rsidP="007B5A52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Магистральнинского городского поселения</w:t>
      </w:r>
    </w:p>
    <w:p w:rsidR="007B5A52" w:rsidRDefault="007B5A52" w:rsidP="007B5A52">
      <w:pPr>
        <w:keepNext/>
        <w:tabs>
          <w:tab w:val="left" w:pos="5580"/>
          <w:tab w:val="left" w:pos="7920"/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 О С Т А Н О В Л Е Н И Е</w:t>
      </w:r>
    </w:p>
    <w:p w:rsidR="007B5A52" w:rsidRDefault="007B5A52" w:rsidP="007B5A52">
      <w:pPr>
        <w:tabs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5A52" w:rsidRDefault="007B5A52" w:rsidP="007B5A52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Магистральный</w:t>
      </w:r>
    </w:p>
    <w:p w:rsidR="007B5A52" w:rsidRDefault="004A3CD5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</w:t>
      </w:r>
      <w:r w:rsidR="00800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февраля 201</w:t>
      </w:r>
      <w:r w:rsidR="00800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 № </w:t>
      </w:r>
      <w:r w:rsidR="00800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51-п</w:t>
      </w:r>
      <w:r w:rsidR="007B5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</w:p>
    <w:p w:rsidR="007B5A52" w:rsidRDefault="007B5A52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52" w:rsidRDefault="007B5A52" w:rsidP="007B5A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21590</wp:posOffset>
                </wp:positionV>
                <wp:extent cx="76835" cy="76200"/>
                <wp:effectExtent l="318" t="0" r="18732" b="18733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76835" cy="76200"/>
                          <a:chOff x="1013" y="11695"/>
                          <a:chExt cx="125" cy="121"/>
                        </a:xfrm>
                      </wpg:grpSpPr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18" y="11695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3" y="11696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E3599" id="Группа 23" o:spid="_x0000_s1026" style="position:absolute;margin-left:291.55pt;margin-top:1.7pt;width:6.05pt;height:6pt;rotation:90;z-index:251659264" coordorigin="1013,11695" coordsize="1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">
                <v:line id="Line 15" o:spid="_x0000_s1027" style="position:absolute;visibility:visible;mso-wrap-style:square" from="1018,11695" to="1138,1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6" o:spid="_x0000_s1028" style="position:absolute;visibility:visible;mso-wrap-style:square" from="1013,11696" to="1013,1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21590</wp:posOffset>
                </wp:positionV>
                <wp:extent cx="79375" cy="76835"/>
                <wp:effectExtent l="0" t="0" r="15875" b="1841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76835"/>
                          <a:chOff x="1013" y="11695"/>
                          <a:chExt cx="125" cy="121"/>
                        </a:xfrm>
                      </wpg:grpSpPr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8" y="11695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3" y="11696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14696" id="Группа 20" o:spid="_x0000_s1026" style="position:absolute;margin-left:-7.65pt;margin-top:1.7pt;width:6.25pt;height:6.05pt;z-index:251660288" coordorigin="1013,11695" coordsize="1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">
                <v:line id="Line 18" o:spid="_x0000_s1027" style="position:absolute;visibility:visible;mso-wrap-style:square" from="1018,11695" to="1138,1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9" o:spid="_x0000_s1028" style="position:absolute;visibility:visible;mso-wrap-style:square" from="1013,11696" to="1013,1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>Об обеспечении пожарной безопасности</w:t>
      </w:r>
    </w:p>
    <w:p w:rsidR="007B5A52" w:rsidRDefault="007B5A52" w:rsidP="007B5A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территории Магистральнинского городского </w:t>
      </w:r>
    </w:p>
    <w:p w:rsidR="007B5A52" w:rsidRDefault="007B5A52" w:rsidP="007B5A5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поселения</w:t>
      </w:r>
      <w:proofErr w:type="gramEnd"/>
    </w:p>
    <w:p w:rsidR="007B5A52" w:rsidRDefault="007B5A52" w:rsidP="007B5A52">
      <w:pPr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A52" w:rsidRDefault="007B5A52" w:rsidP="007B5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связи с наступлением пожароопасного периода, неблагоприятными погодными условиями, увеличением вероятности возникновения пожаров, в целях предупреждения возникновения пожаров, обеспечения безопасности населения, уменьшения риска возможного ущерба, в соответствии со статьёй 1 Федерального закона от 21 декабря 1994 года № 69-ФЗ "О пожарной безопасности", статьёй 23 Закона Иркутской области от 02 апреля 2003 года № 16-ОЗ «О пожарной безопасности в Иркутской области», на основании статей 7, 24, 47 Устава Магистральнинско</w:t>
      </w:r>
      <w:r w:rsidR="00800373">
        <w:rPr>
          <w:rFonts w:ascii="Times New Roman" w:eastAsia="Times New Roman" w:hAnsi="Times New Roman" w:cs="Times New Roman"/>
          <w:lang w:eastAsia="ru-RU"/>
        </w:rPr>
        <w:t>го муниципального образования, а</w:t>
      </w:r>
      <w:r>
        <w:rPr>
          <w:rFonts w:ascii="Times New Roman" w:eastAsia="Times New Roman" w:hAnsi="Times New Roman" w:cs="Times New Roman"/>
          <w:lang w:eastAsia="ru-RU"/>
        </w:rPr>
        <w:t>дминистрация Магистральнинского городского поселения</w:t>
      </w:r>
    </w:p>
    <w:p w:rsidR="007B5A52" w:rsidRDefault="007B5A52" w:rsidP="007B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B5A52" w:rsidRDefault="007B5A52" w:rsidP="007B5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A52" w:rsidRDefault="007B5A52" w:rsidP="007B5A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Запретить разведение костров, сжигание мусора на территории п. Магистральный, д. Седанкина и прилегающих к ним лесных массивах, дачных участках.</w:t>
      </w:r>
    </w:p>
    <w:p w:rsidR="007B5A52" w:rsidRDefault="007B5A52" w:rsidP="007B5A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7B5A52" w:rsidRDefault="007B5A52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Рекомендовать ПЧ-125 уточнить план взаимодействия с организациями, находящимися на территории Поселения, по тушению отходов деревопереработки в местах складирования и лесных пожаров в лесных массивах, прилегающих к населенным пунктам Поселения.</w:t>
      </w:r>
    </w:p>
    <w:p w:rsidR="007B5A52" w:rsidRDefault="007B5A52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5A52" w:rsidRDefault="007B5A52" w:rsidP="007B5A5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Главному</w:t>
      </w:r>
      <w:r>
        <w:rPr>
          <w:rFonts w:ascii="Times New Roman" w:hAnsi="Times New Roman" w:cs="Times New Roman"/>
        </w:rPr>
        <w:t xml:space="preserve"> специалисту по гражданской обороне и чрезвычайным ситуациям, пожарной охране, охране труда, противодействию терроризму и экстремизму Фонтошу С.И.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7B5A52" w:rsidRDefault="007B5A52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 Уточнить План действий ГО по предупреждению и ликвидации чрезвычайных ситуаций Магистральнинского городского поселения в части противопожарной безопасности.</w:t>
      </w:r>
    </w:p>
    <w:p w:rsidR="007B5A52" w:rsidRDefault="007B5A52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 Наладить полное взаимодействие администрации Поселения с ПЧ-125 и ВДПО по профилактике, предупреждению и тушению пожаров.</w:t>
      </w:r>
    </w:p>
    <w:p w:rsidR="007B5A52" w:rsidRDefault="007B5A52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3.3. Продолжить информирование населения через средства массовой информации о мерах пожарной безопасности и складывающейся пожарной обстановке вокруг Поселения.</w:t>
      </w:r>
    </w:p>
    <w:p w:rsidR="007B5A52" w:rsidRDefault="007B5A52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3.4. Усилить разъяснительную работу среди населения о недопустимости разведения огня на территории Поселения и прилегающих лесных массивах.</w:t>
      </w:r>
    </w:p>
    <w:p w:rsidR="007B5A52" w:rsidRDefault="007B5A52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3.5. Продолжить работу по очистке территории Поселения от мусора и сухой травы.</w:t>
      </w:r>
    </w:p>
    <w:p w:rsidR="007B5A52" w:rsidRDefault="007B5A52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3.6. Наладить взаимодействие с участковыми инспекторами Поселения по привлечению населения к административной ответственности за нарушение правил пожарной безопасности и содержание закрепленных территорий.</w:t>
      </w:r>
    </w:p>
    <w:p w:rsidR="007B5A52" w:rsidRDefault="007B5A52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B5A52" w:rsidRDefault="007B5A52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Контроль по исполнению настоящего постановления оставляю за собой.</w:t>
      </w:r>
    </w:p>
    <w:p w:rsidR="007B5A52" w:rsidRDefault="007B5A52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5A52" w:rsidRDefault="007B5A52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lang w:eastAsia="ru-RU"/>
        </w:rPr>
        <w:tab/>
        <w:t>Магистральнинского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</w:p>
    <w:p w:rsidR="007B5A52" w:rsidRDefault="007B5A52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поселения                                                                     </w:t>
      </w:r>
      <w:r w:rsidR="00800373">
        <w:rPr>
          <w:rFonts w:ascii="Times New Roman" w:eastAsia="Times New Roman" w:hAnsi="Times New Roman" w:cs="Times New Roman"/>
          <w:b/>
          <w:lang w:eastAsia="ru-RU"/>
        </w:rPr>
        <w:t>П.А. Егоров</w:t>
      </w:r>
    </w:p>
    <w:p w:rsidR="00800373" w:rsidRDefault="00800373" w:rsidP="007B5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sectPr w:rsidR="00800373" w:rsidSect="007B5A5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535B2"/>
    <w:multiLevelType w:val="hybridMultilevel"/>
    <w:tmpl w:val="196CA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52"/>
    <w:rsid w:val="004A3CD5"/>
    <w:rsid w:val="007B5A52"/>
    <w:rsid w:val="00800373"/>
    <w:rsid w:val="00B651FA"/>
    <w:rsid w:val="00B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CEC72-072E-4736-8577-231AD35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52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800373"/>
    <w:pPr>
      <w:spacing w:after="0" w:line="240" w:lineRule="auto"/>
      <w:ind w:right="-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003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2217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Иванович</dc:creator>
  <cp:keywords/>
  <dc:description/>
  <cp:lastModifiedBy>Сергей Иванович</cp:lastModifiedBy>
  <cp:revision>8</cp:revision>
  <dcterms:created xsi:type="dcterms:W3CDTF">2015-02-25T09:32:00Z</dcterms:created>
  <dcterms:modified xsi:type="dcterms:W3CDTF">2019-03-05T01:37:00Z</dcterms:modified>
</cp:coreProperties>
</file>